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ED" w:rsidRDefault="009417ED" w:rsidP="009417ED">
      <w:pPr>
        <w:pStyle w:val="Heading1"/>
      </w:pPr>
      <w:bookmarkStart w:id="0" w:name="_Toc35370409"/>
      <w:bookmarkStart w:id="1" w:name="_GoBack"/>
      <w:bookmarkEnd w:id="1"/>
      <w:r>
        <w:t>Recording Covid-19 as a Health Condition and a Hazard</w:t>
      </w:r>
      <w:bookmarkEnd w:id="0"/>
      <w:r w:rsidR="00276168">
        <w:t xml:space="preserve"> in LCS and EHM</w:t>
      </w:r>
    </w:p>
    <w:p w:rsidR="009417ED" w:rsidRDefault="009417ED" w:rsidP="009417ED"/>
    <w:p w:rsidR="009417ED" w:rsidRDefault="00733742" w:rsidP="009417ED">
      <w:r>
        <w:t xml:space="preserve">System </w:t>
      </w:r>
      <w:r w:rsidR="009417ED">
        <w:t>users are now able to record Covid-19 as illustrated here, this needs to be completed on any child or adult who has been identified, including any carers.</w:t>
      </w:r>
    </w:p>
    <w:p w:rsidR="009417ED" w:rsidRDefault="009417ED" w:rsidP="009417ED"/>
    <w:p w:rsidR="009417ED" w:rsidRDefault="009417ED" w:rsidP="009417ED">
      <w:pPr>
        <w:pStyle w:val="Heading2"/>
      </w:pPr>
      <w:bookmarkStart w:id="2" w:name="_Toc35370410"/>
      <w:r>
        <w:t>Recording the Health Condition</w:t>
      </w:r>
      <w:bookmarkEnd w:id="2"/>
    </w:p>
    <w:p w:rsidR="009417ED" w:rsidRDefault="009417ED" w:rsidP="009417ED"/>
    <w:p w:rsidR="009417ED" w:rsidRDefault="009417ED" w:rsidP="009417ED">
      <w:r>
        <w:t>From the Health Tab on the person’s main demographic record they can record Health Conditions.</w:t>
      </w:r>
    </w:p>
    <w:p w:rsidR="009417ED" w:rsidRDefault="009417ED" w:rsidP="009417ED"/>
    <w:p w:rsidR="009417ED" w:rsidRDefault="009417ED" w:rsidP="009417ED">
      <w:r>
        <w:rPr>
          <w:noProof/>
          <w:lang w:eastAsia="en-GB"/>
        </w:rPr>
        <w:drawing>
          <wp:inline distT="0" distB="0" distL="0" distR="0" wp14:anchorId="6508C890" wp14:editId="1D0319FA">
            <wp:extent cx="3388836" cy="2933700"/>
            <wp:effectExtent l="0" t="0" r="254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8687" cy="294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7ED" w:rsidRDefault="009417ED" w:rsidP="009417ED"/>
    <w:p w:rsidR="009417ED" w:rsidRDefault="009417ED" w:rsidP="009417ED"/>
    <w:p w:rsidR="009417ED" w:rsidRDefault="009417ED" w:rsidP="009417ED">
      <w:r>
        <w:t>Select Covid-19 from the picklist and they can record if the person has a parent or carer present for support with this condition. When finished click ‘create’.</w:t>
      </w:r>
    </w:p>
    <w:p w:rsidR="009417ED" w:rsidRDefault="009417ED" w:rsidP="009417ED"/>
    <w:p w:rsidR="009417ED" w:rsidRPr="00AE1C44" w:rsidRDefault="009417ED" w:rsidP="009417ED">
      <w:r>
        <w:rPr>
          <w:noProof/>
          <w:lang w:eastAsia="en-GB"/>
        </w:rPr>
        <w:drawing>
          <wp:inline distT="0" distB="0" distL="0" distR="0" wp14:anchorId="1B08413F" wp14:editId="26BBD4EC">
            <wp:extent cx="2816843" cy="2586251"/>
            <wp:effectExtent l="0" t="0" r="3175" b="508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080" cy="258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7ED" w:rsidRDefault="009417ED" w:rsidP="009417ED"/>
    <w:p w:rsidR="009417ED" w:rsidRDefault="009417ED" w:rsidP="009417ED"/>
    <w:p w:rsidR="00E3093C" w:rsidRDefault="00E3093C" w:rsidP="009417ED"/>
    <w:p w:rsidR="00E3093C" w:rsidRDefault="00E3093C" w:rsidP="009417ED"/>
    <w:p w:rsidR="00E3093C" w:rsidRDefault="00E3093C" w:rsidP="009417ED"/>
    <w:p w:rsidR="009417ED" w:rsidRDefault="009417ED" w:rsidP="009417ED">
      <w:r>
        <w:t>Once complete this is what it will look like on the Health Tab.</w:t>
      </w:r>
    </w:p>
    <w:p w:rsidR="009417ED" w:rsidRDefault="009417ED" w:rsidP="009417ED"/>
    <w:p w:rsidR="009417ED" w:rsidRDefault="009417ED" w:rsidP="009417ED">
      <w:r>
        <w:rPr>
          <w:noProof/>
          <w:lang w:eastAsia="en-GB"/>
        </w:rPr>
        <w:drawing>
          <wp:inline distT="0" distB="0" distL="0" distR="0" wp14:anchorId="0EE41CB5" wp14:editId="602DFD5B">
            <wp:extent cx="3810196" cy="1625684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196" cy="162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7ED" w:rsidRDefault="009417ED" w:rsidP="009417ED"/>
    <w:p w:rsidR="009417ED" w:rsidRDefault="009417ED" w:rsidP="009417ED"/>
    <w:p w:rsidR="009417ED" w:rsidRDefault="009417ED" w:rsidP="009417ED">
      <w:pPr>
        <w:pStyle w:val="Heading2"/>
      </w:pPr>
      <w:bookmarkStart w:id="3" w:name="_Toc35370411"/>
      <w:r>
        <w:t>Recording the Hazard</w:t>
      </w:r>
      <w:bookmarkEnd w:id="3"/>
    </w:p>
    <w:p w:rsidR="009417ED" w:rsidRDefault="009417ED" w:rsidP="009417ED"/>
    <w:p w:rsidR="009417ED" w:rsidRPr="00A7773E" w:rsidRDefault="009417ED" w:rsidP="009417ED"/>
    <w:p w:rsidR="009417ED" w:rsidRDefault="009417ED" w:rsidP="009417ED">
      <w:r>
        <w:t>On the person’s demographic record, go to the Risks Tab and click on the ‘Add a Hazard’ link as shown here:</w:t>
      </w:r>
    </w:p>
    <w:p w:rsidR="009417ED" w:rsidRDefault="009417ED" w:rsidP="009417ED"/>
    <w:p w:rsidR="009417ED" w:rsidRDefault="009417ED" w:rsidP="009417ED">
      <w:r>
        <w:rPr>
          <w:noProof/>
          <w:lang w:eastAsia="en-GB"/>
        </w:rPr>
        <w:drawing>
          <wp:inline distT="0" distB="0" distL="0" distR="0" wp14:anchorId="5F5D6F56" wp14:editId="1E8529EF">
            <wp:extent cx="2876016" cy="2620370"/>
            <wp:effectExtent l="0" t="0" r="635" b="889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558" cy="262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7ED" w:rsidRDefault="009417ED" w:rsidP="009417ED"/>
    <w:p w:rsidR="009417ED" w:rsidRDefault="009417ED" w:rsidP="009417ED"/>
    <w:p w:rsidR="009417ED" w:rsidRDefault="009417ED" w:rsidP="009417ED">
      <w:r>
        <w:t>Make sure a start date is recorded and agree what an appropriate review date should be for all Covid-19 cases.  When finished click ‘create’.</w:t>
      </w:r>
    </w:p>
    <w:p w:rsidR="009417ED" w:rsidRDefault="009417ED" w:rsidP="009417ED"/>
    <w:p w:rsidR="009417ED" w:rsidRDefault="009417ED" w:rsidP="009417ED">
      <w:r>
        <w:rPr>
          <w:noProof/>
          <w:lang w:eastAsia="en-GB"/>
        </w:rPr>
        <w:drawing>
          <wp:inline distT="0" distB="0" distL="0" distR="0" wp14:anchorId="75A67AAE" wp14:editId="0EBD62A5">
            <wp:extent cx="2363060" cy="1712794"/>
            <wp:effectExtent l="0" t="0" r="0" b="190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5988" cy="171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7ED" w:rsidRDefault="009417ED" w:rsidP="009417ED"/>
    <w:p w:rsidR="009417ED" w:rsidRDefault="009417ED" w:rsidP="009417ED"/>
    <w:p w:rsidR="009417ED" w:rsidRDefault="009417ED" w:rsidP="009417ED"/>
    <w:p w:rsidR="009417ED" w:rsidRDefault="00E3093C" w:rsidP="009417ED">
      <w:pPr>
        <w:pStyle w:val="Heading1"/>
      </w:pPr>
      <w:bookmarkStart w:id="4" w:name="_Toc35370412"/>
      <w:r>
        <w:t>A</w:t>
      </w:r>
      <w:r w:rsidR="009417ED">
        <w:t>tom View</w:t>
      </w:r>
      <w:bookmarkEnd w:id="4"/>
    </w:p>
    <w:p w:rsidR="009417ED" w:rsidRDefault="009417ED" w:rsidP="009417ED"/>
    <w:p w:rsidR="009417ED" w:rsidRDefault="009417ED" w:rsidP="009417ED">
      <w:r>
        <w:t>Once the hazards are created the user can view these when reviewing the family in Atom as shown below.  They can see the ‘HZD’ flag and at a glance they can see who else in the family has this flag and drill into the flag below the person’s name to look at the detail about the hazard.</w:t>
      </w:r>
    </w:p>
    <w:p w:rsidR="009417ED" w:rsidRDefault="009417ED" w:rsidP="009417ED"/>
    <w:p w:rsidR="009417ED" w:rsidRDefault="009417ED" w:rsidP="009417ED"/>
    <w:p w:rsidR="009417ED" w:rsidRDefault="009417ED" w:rsidP="009417ED">
      <w:r>
        <w:rPr>
          <w:noProof/>
          <w:lang w:eastAsia="en-GB"/>
        </w:rPr>
        <w:drawing>
          <wp:inline distT="0" distB="0" distL="0" distR="0" wp14:anchorId="127E0A1E" wp14:editId="0856E0E4">
            <wp:extent cx="3657600" cy="1368871"/>
            <wp:effectExtent l="0" t="0" r="0" b="317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6804" cy="137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7ED" w:rsidRDefault="009417ED" w:rsidP="009417ED"/>
    <w:p w:rsidR="009417ED" w:rsidRDefault="009417ED" w:rsidP="009417ED"/>
    <w:p w:rsidR="009417ED" w:rsidRDefault="009417ED" w:rsidP="009417ED">
      <w:pPr>
        <w:pStyle w:val="Heading1"/>
      </w:pPr>
      <w:bookmarkStart w:id="5" w:name="_Toc35452171"/>
      <w:r>
        <w:t>Ending Covid-19 status</w:t>
      </w:r>
      <w:bookmarkEnd w:id="5"/>
    </w:p>
    <w:p w:rsidR="009417ED" w:rsidRDefault="009417ED" w:rsidP="009417ED"/>
    <w:p w:rsidR="009417ED" w:rsidRDefault="009417ED" w:rsidP="009417ED">
      <w:r w:rsidRPr="00E3093C">
        <w:rPr>
          <w:highlight w:val="yellow"/>
        </w:rPr>
        <w:t>When users are informed that a child or adult is no longer suffering from Covid-19, they should return to the health condition and hazard areas and update them to include an end date.</w:t>
      </w:r>
    </w:p>
    <w:p w:rsidR="008B273E" w:rsidRPr="00E3093C" w:rsidRDefault="008B273E" w:rsidP="00E3093C">
      <w:pPr>
        <w:pStyle w:val="Heading1"/>
      </w:pPr>
      <w:r w:rsidRPr="00E3093C">
        <w:t>Reports</w:t>
      </w:r>
      <w:r w:rsidR="00E3093C">
        <w:t xml:space="preserve"> for managers</w:t>
      </w:r>
      <w:r w:rsidRPr="00E3093C">
        <w:t>:</w:t>
      </w:r>
    </w:p>
    <w:p w:rsidR="008B273E" w:rsidRDefault="008B273E" w:rsidP="009417ED"/>
    <w:p w:rsidR="00E3093C" w:rsidRDefault="00E3093C" w:rsidP="00E3093C">
      <w:r>
        <w:t>If a user has access to the reporting area, they will find the link on the main menu bar as shown here.</w:t>
      </w:r>
    </w:p>
    <w:p w:rsidR="00E3093C" w:rsidRDefault="00E3093C" w:rsidP="00E3093C"/>
    <w:p w:rsidR="00E3093C" w:rsidRDefault="00E3093C" w:rsidP="00E3093C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7C274132" wp14:editId="08FD2137">
            <wp:extent cx="3009331" cy="1416156"/>
            <wp:effectExtent l="0" t="0" r="63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5426" cy="141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93C" w:rsidRDefault="00E3093C" w:rsidP="009417ED"/>
    <w:p w:rsidR="00E3093C" w:rsidRDefault="00E3093C" w:rsidP="009417ED"/>
    <w:p w:rsidR="009417ED" w:rsidRPr="002D1DD3" w:rsidRDefault="009417ED" w:rsidP="009417ED">
      <w:r>
        <w:t>From the available reports, select Risks and follow the screenshots as shown here.</w:t>
      </w:r>
    </w:p>
    <w:p w:rsidR="00E3093C" w:rsidRDefault="009417ED" w:rsidP="009417ED">
      <w:r>
        <w:rPr>
          <w:noProof/>
          <w:lang w:eastAsia="en-GB"/>
        </w:rPr>
        <w:drawing>
          <wp:inline distT="0" distB="0" distL="0" distR="0">
            <wp:extent cx="1330657" cy="1422426"/>
            <wp:effectExtent l="0" t="0" r="3175" b="635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697" cy="143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E3093C" w:rsidRDefault="00E3093C" w:rsidP="009417ED"/>
    <w:p w:rsidR="00E3093C" w:rsidRDefault="00E3093C" w:rsidP="009417ED"/>
    <w:p w:rsidR="00E3093C" w:rsidRDefault="00E3093C" w:rsidP="009417ED"/>
    <w:p w:rsidR="00E3093C" w:rsidRDefault="00E3093C" w:rsidP="009417ED"/>
    <w:p w:rsidR="009417ED" w:rsidRDefault="009417ED" w:rsidP="009417ED">
      <w:r>
        <w:t>Select LCS Hazards as the focus of the report.</w:t>
      </w:r>
    </w:p>
    <w:p w:rsidR="009417ED" w:rsidRDefault="009417ED" w:rsidP="009417ED"/>
    <w:p w:rsidR="009417ED" w:rsidRDefault="009417ED" w:rsidP="009417ED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67A2590B" wp14:editId="5A3EE911">
            <wp:extent cx="3137061" cy="2121009"/>
            <wp:effectExtent l="0" t="0" r="635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7061" cy="212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7ED" w:rsidRPr="002D1DD3" w:rsidRDefault="009417ED" w:rsidP="009417ED"/>
    <w:p w:rsidR="009417ED" w:rsidRPr="002D1DD3" w:rsidRDefault="009417ED" w:rsidP="009417ED">
      <w:r>
        <w:t>Now select the reporting date parameters (please keep this to a minimum date range) and select ‘run report’.</w:t>
      </w:r>
    </w:p>
    <w:p w:rsidR="009417ED" w:rsidRPr="002D1DD3" w:rsidRDefault="009417ED" w:rsidP="009417ED"/>
    <w:p w:rsidR="009417ED" w:rsidRDefault="009417ED" w:rsidP="009417ED">
      <w:pPr>
        <w:rPr>
          <w:noProof/>
        </w:rPr>
      </w:pPr>
    </w:p>
    <w:p w:rsidR="009417ED" w:rsidRDefault="009417ED" w:rsidP="009417ED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3A80047F" wp14:editId="5C395560">
            <wp:extent cx="3422826" cy="1879697"/>
            <wp:effectExtent l="0" t="0" r="6350" b="635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2826" cy="187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7ED" w:rsidRPr="002D1DD3" w:rsidRDefault="009417ED" w:rsidP="009417ED"/>
    <w:p w:rsidR="009417ED" w:rsidRDefault="009417ED" w:rsidP="009417ED">
      <w:pPr>
        <w:rPr>
          <w:noProof/>
        </w:rPr>
      </w:pPr>
      <w:r>
        <w:rPr>
          <w:noProof/>
        </w:rPr>
        <w:t xml:space="preserve">Users will now see a list of all the children and adults recorded with hazards within the database, this means if system admin have followed the same process in EHM this will display a full list across both applications.  </w:t>
      </w:r>
    </w:p>
    <w:p w:rsidR="009417ED" w:rsidRDefault="009417ED" w:rsidP="009417ED">
      <w:pPr>
        <w:rPr>
          <w:noProof/>
        </w:rPr>
      </w:pPr>
    </w:p>
    <w:p w:rsidR="009417ED" w:rsidRDefault="009417ED" w:rsidP="009417ED">
      <w:pPr>
        <w:rPr>
          <w:noProof/>
        </w:rPr>
      </w:pPr>
      <w:r>
        <w:rPr>
          <w:noProof/>
        </w:rPr>
        <w:t xml:space="preserve">From here users can drill into the person record by clicking on the name which is a hyperlink.  They can click on the column headings to filter the list, for example </w:t>
      </w:r>
      <w:r w:rsidR="00E3093C">
        <w:rPr>
          <w:noProof/>
        </w:rPr>
        <w:t>by Hazard Type</w:t>
      </w:r>
    </w:p>
    <w:p w:rsidR="009417ED" w:rsidRDefault="009417ED" w:rsidP="009417ED">
      <w:pPr>
        <w:rPr>
          <w:noProof/>
        </w:rPr>
      </w:pPr>
    </w:p>
    <w:p w:rsidR="009417ED" w:rsidRDefault="009417ED" w:rsidP="009417ED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1E8D2A87" wp14:editId="28A5510A">
            <wp:extent cx="2668137" cy="15621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7458" cy="156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7ED" w:rsidRDefault="009417ED" w:rsidP="009417ED"/>
    <w:p w:rsidR="009417ED" w:rsidRDefault="009417ED" w:rsidP="009417ED">
      <w:r>
        <w:t>Please note running this report regularly and at peak system usage time, may have adverse effects on system performance particularly given most users are accessing LCC networks remotely currently.</w:t>
      </w:r>
    </w:p>
    <w:sectPr w:rsidR="00941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ED"/>
    <w:rsid w:val="000A01D1"/>
    <w:rsid w:val="00276168"/>
    <w:rsid w:val="00733742"/>
    <w:rsid w:val="00863D02"/>
    <w:rsid w:val="008B273E"/>
    <w:rsid w:val="009417ED"/>
    <w:rsid w:val="00E3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77B32-D681-4331-98D0-59FEFA82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7ED"/>
    <w:pPr>
      <w:keepNext/>
      <w:keepLines/>
      <w:spacing w:before="480"/>
      <w:outlineLvl w:val="0"/>
    </w:pPr>
    <w:rPr>
      <w:rFonts w:eastAsiaTheme="majorEastAsia" w:cstheme="majorBidi"/>
      <w:b/>
      <w:bCs/>
      <w:color w:val="7030A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7ED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7030A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7ED"/>
    <w:rPr>
      <w:rFonts w:ascii="Arial" w:eastAsiaTheme="majorEastAsia" w:hAnsi="Arial" w:cstheme="majorBidi"/>
      <w:b/>
      <w:bCs/>
      <w:color w:val="7030A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17ED"/>
    <w:rPr>
      <w:rFonts w:ascii="Arial" w:eastAsiaTheme="majorEastAsia" w:hAnsi="Arial" w:cstheme="majorBidi"/>
      <w:b/>
      <w:bCs/>
      <w:i/>
      <w:color w:val="7030A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Cable, Catherine</dc:creator>
  <cp:keywords/>
  <dc:description/>
  <cp:lastModifiedBy>Jones, Sarah</cp:lastModifiedBy>
  <cp:revision>2</cp:revision>
  <dcterms:created xsi:type="dcterms:W3CDTF">2020-03-27T09:27:00Z</dcterms:created>
  <dcterms:modified xsi:type="dcterms:W3CDTF">2020-03-27T09:27:00Z</dcterms:modified>
</cp:coreProperties>
</file>