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3E" w:rsidRPr="00133C78" w:rsidRDefault="003F5D87">
      <w:pPr>
        <w:rPr>
          <w:b/>
          <w:sz w:val="28"/>
        </w:rPr>
      </w:pPr>
      <w:bookmarkStart w:id="0" w:name="_GoBack"/>
      <w:bookmarkEnd w:id="0"/>
      <w:r w:rsidRPr="00133C78">
        <w:rPr>
          <w:b/>
          <w:sz w:val="28"/>
        </w:rPr>
        <w:t>Changes to the Placements with family and friend's protocol, and referral for assessments.</w:t>
      </w:r>
    </w:p>
    <w:p w:rsidR="003F5D87" w:rsidRDefault="003F5D87"/>
    <w:p w:rsidR="003F5D87" w:rsidRDefault="003F5D87">
      <w:r>
        <w:t>Please take note that A</w:t>
      </w:r>
      <w:r w:rsidR="001F3276">
        <w:t>cting DFJ Judge Bancroft has now</w:t>
      </w:r>
      <w:r>
        <w:t xml:space="preserve"> agreed a new connected carer protocol.  </w:t>
      </w:r>
      <w:bookmarkStart w:id="1" w:name="_MON_1640694483"/>
      <w:bookmarkEnd w:id="1"/>
      <w: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44747567" r:id="rId6">
            <o:FieldCodes>\s</o:FieldCodes>
          </o:OLEObject>
        </w:object>
      </w:r>
      <w:r>
        <w:t xml:space="preserve"> </w:t>
      </w:r>
    </w:p>
    <w:p w:rsidR="003F5D87" w:rsidRDefault="003F5D87">
      <w:r>
        <w:t>Important information to note:</w:t>
      </w:r>
    </w:p>
    <w:p w:rsidR="004516D1" w:rsidRDefault="003F5D87" w:rsidP="00793D9E">
      <w:pPr>
        <w:pStyle w:val="ListParagraph"/>
        <w:numPr>
          <w:ilvl w:val="0"/>
          <w:numId w:val="1"/>
        </w:numPr>
      </w:pPr>
      <w:r w:rsidRPr="00FC0F57">
        <w:t xml:space="preserve">Referrals to the PWFF team </w:t>
      </w:r>
      <w:r w:rsidR="004516D1">
        <w:t xml:space="preserve">should be made via the Connected persons viability assessment form (under Forms) on LCS.  </w:t>
      </w:r>
    </w:p>
    <w:p w:rsidR="003F5D87" w:rsidRDefault="003F5D87" w:rsidP="00D9147C">
      <w:pPr>
        <w:pStyle w:val="ListParagraph"/>
        <w:numPr>
          <w:ilvl w:val="0"/>
          <w:numId w:val="1"/>
        </w:numPr>
      </w:pPr>
      <w:r>
        <w:t xml:space="preserve">Referrals to include at least the name of the applicants, </w:t>
      </w:r>
      <w:r w:rsidR="004516D1">
        <w:t xml:space="preserve">address of the applicants, </w:t>
      </w:r>
      <w:r>
        <w:t>name of the children the referral applies to, SU numbers</w:t>
      </w:r>
      <w:r w:rsidR="00133C78">
        <w:t>, telephone</w:t>
      </w:r>
      <w:r>
        <w:t xml:space="preserve"> numbers</w:t>
      </w:r>
      <w:r w:rsidR="00133C78">
        <w:t>, date c</w:t>
      </w:r>
      <w:r w:rsidR="004516D1">
        <w:t xml:space="preserve">are proceedings were issued, </w:t>
      </w:r>
      <w:r w:rsidR="00133C78">
        <w:t>whether this is a Regulation 24 referral</w:t>
      </w:r>
      <w:r w:rsidR="004516D1">
        <w:t xml:space="preserve"> and a SWE</w:t>
      </w:r>
      <w:r w:rsidR="00133C78">
        <w:t>T analysis</w:t>
      </w:r>
      <w:r w:rsidR="004516D1">
        <w:t xml:space="preserve"> or case summary. For cases in pre-proceedings, please also make this clear on the referral.</w:t>
      </w:r>
      <w:r w:rsidR="001F3276">
        <w:t xml:space="preserve"> </w:t>
      </w:r>
    </w:p>
    <w:p w:rsidR="00133C78" w:rsidRDefault="00133C78" w:rsidP="00571B47">
      <w:pPr>
        <w:pStyle w:val="ListParagraph"/>
        <w:numPr>
          <w:ilvl w:val="0"/>
          <w:numId w:val="1"/>
        </w:numPr>
      </w:pPr>
      <w:r>
        <w:t>Referrals will be processed via a screening call and if negative, a position statement w</w:t>
      </w:r>
      <w:r w:rsidR="001F3276">
        <w:t xml:space="preserve">ill be provided within 7 days. </w:t>
      </w:r>
      <w:r w:rsidR="00FC0F57">
        <w:t xml:space="preserve"> </w:t>
      </w:r>
      <w:r>
        <w:t xml:space="preserve"> If the referral progresses as positive, then no statement or standard assessment will be provided, as the assessment will immediately progress from screening call to completion of assessment.</w:t>
      </w:r>
    </w:p>
    <w:p w:rsidR="001F3276" w:rsidRDefault="001F3276" w:rsidP="003F5D87">
      <w:pPr>
        <w:pStyle w:val="ListParagraph"/>
        <w:numPr>
          <w:ilvl w:val="0"/>
          <w:numId w:val="1"/>
        </w:numPr>
      </w:pPr>
      <w:r>
        <w:t xml:space="preserve">Initial </w:t>
      </w:r>
      <w:r w:rsidR="0038425F">
        <w:t xml:space="preserve">SKYPE </w:t>
      </w:r>
      <w:r>
        <w:t>consultation between the PM and social worker</w:t>
      </w:r>
      <w:r w:rsidR="00D3424D">
        <w:t xml:space="preserve"> of PWFFT and CSC to take place within 14 days from referral and a midpoint discussion within 6 </w:t>
      </w:r>
      <w:r w:rsidR="004516D1">
        <w:t xml:space="preserve">weeks </w:t>
      </w:r>
      <w:r w:rsidR="00D3424D">
        <w:t>thereafter.  PWFF will arrange this.</w:t>
      </w:r>
    </w:p>
    <w:p w:rsidR="00D3424D" w:rsidRDefault="00D3424D" w:rsidP="00900CE9">
      <w:pPr>
        <w:pStyle w:val="ListParagraph"/>
        <w:numPr>
          <w:ilvl w:val="0"/>
          <w:numId w:val="1"/>
        </w:numPr>
      </w:pPr>
      <w:r>
        <w:t xml:space="preserve">Any negative outcome will be discussed with CSC before filing, to allow for consensus.  When consensus is not achieved, then </w:t>
      </w:r>
      <w:r w:rsidR="00900CE9">
        <w:t xml:space="preserve">a care planning Skype consultation to take place.  If still no agreement, then this </w:t>
      </w:r>
      <w:r w:rsidR="0038425F">
        <w:t>needs escalating</w:t>
      </w:r>
      <w:r>
        <w:t xml:space="preserve"> through management.</w:t>
      </w:r>
      <w:r w:rsidR="00900CE9">
        <w:t xml:space="preserve"> </w:t>
      </w:r>
      <w:r>
        <w:t>This will allow for one view to be presented to court.</w:t>
      </w:r>
    </w:p>
    <w:p w:rsidR="001F3276" w:rsidRDefault="001F3276" w:rsidP="003F5D87">
      <w:pPr>
        <w:pStyle w:val="ListParagraph"/>
        <w:numPr>
          <w:ilvl w:val="0"/>
          <w:numId w:val="1"/>
        </w:numPr>
      </w:pPr>
      <w:r>
        <w:t>Assessments will be completed within 12 weeks</w:t>
      </w:r>
      <w:r w:rsidR="00D3424D">
        <w:t xml:space="preserve"> from date of referral</w:t>
      </w:r>
      <w:r>
        <w:t>.</w:t>
      </w:r>
    </w:p>
    <w:p w:rsidR="00133C78" w:rsidRDefault="00133C78" w:rsidP="003F5D87">
      <w:pPr>
        <w:pStyle w:val="ListParagraph"/>
        <w:numPr>
          <w:ilvl w:val="0"/>
          <w:numId w:val="1"/>
        </w:numPr>
      </w:pPr>
      <w:r>
        <w:t>If a family member is identified later in the proceedings, then a standard assessment followed where appropriate by a furth</w:t>
      </w:r>
      <w:r w:rsidR="001F3276">
        <w:t xml:space="preserve">er assessment will be completed, as </w:t>
      </w:r>
      <w:r>
        <w:t xml:space="preserve">the practice </w:t>
      </w:r>
      <w:r w:rsidR="00900CE9">
        <w:t xml:space="preserve">is </w:t>
      </w:r>
      <w:r>
        <w:t>currently.</w:t>
      </w:r>
    </w:p>
    <w:p w:rsidR="00133C78" w:rsidRDefault="001F3276" w:rsidP="003F5D87">
      <w:pPr>
        <w:pStyle w:val="ListParagraph"/>
        <w:numPr>
          <w:ilvl w:val="0"/>
          <w:numId w:val="1"/>
        </w:numPr>
      </w:pPr>
      <w:r>
        <w:t>Regulation 24 referrals will progress with an initial visit to assess the Reg 24 suitability, as the practice is currently</w:t>
      </w:r>
      <w:r w:rsidR="00133C78">
        <w:t>.</w:t>
      </w:r>
    </w:p>
    <w:p w:rsidR="00133C78" w:rsidRDefault="00133C78" w:rsidP="00133C78"/>
    <w:p w:rsidR="00133C78" w:rsidRDefault="00133C78" w:rsidP="00133C78"/>
    <w:p w:rsidR="003F5D87" w:rsidRDefault="003F5D87"/>
    <w:sectPr w:rsidR="003F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4DD4"/>
    <w:multiLevelType w:val="hybridMultilevel"/>
    <w:tmpl w:val="37B0D46A"/>
    <w:lvl w:ilvl="0" w:tplc="44EC9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7"/>
    <w:rsid w:val="00133C78"/>
    <w:rsid w:val="001F3276"/>
    <w:rsid w:val="002867B5"/>
    <w:rsid w:val="00377F04"/>
    <w:rsid w:val="0038425F"/>
    <w:rsid w:val="003F5D87"/>
    <w:rsid w:val="004516D1"/>
    <w:rsid w:val="00900CE9"/>
    <w:rsid w:val="00D3424D"/>
    <w:rsid w:val="00FC0F5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4CD36F-436F-4776-A089-0A1BD225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Fliegauf, Heidi</dc:creator>
  <cp:keywords/>
  <dc:description/>
  <cp:lastModifiedBy>Jones, Sarah</cp:lastModifiedBy>
  <cp:revision>2</cp:revision>
  <dcterms:created xsi:type="dcterms:W3CDTF">2020-03-03T13:32:00Z</dcterms:created>
  <dcterms:modified xsi:type="dcterms:W3CDTF">2020-03-03T13:32:00Z</dcterms:modified>
</cp:coreProperties>
</file>