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08541C" w:rsidRDefault="0008541C" w:rsidP="0008541C">
      <w:pPr>
        <w:pBdr>
          <w:bottom w:val="single" w:sz="36" w:space="1" w:color="auto"/>
        </w:pBdr>
        <w:rPr>
          <w:rFonts w:ascii="Arial Rounded MT Bold" w:hAnsi="Arial Rounded MT Bold"/>
          <w:sz w:val="28"/>
          <w:szCs w:val="28"/>
        </w:rPr>
      </w:pPr>
      <w:r>
        <w:rPr>
          <w:rFonts w:ascii="Arial Rounded MT Bold" w:hAnsi="Arial Rounded MT Bold"/>
          <w:sz w:val="28"/>
          <w:szCs w:val="28"/>
        </w:rPr>
        <w:t xml:space="preserve">Resilience </w:t>
      </w:r>
      <w:r w:rsidR="00E47D14">
        <w:rPr>
          <w:rFonts w:ascii="Arial Rounded MT Bold" w:hAnsi="Arial Rounded MT Bold"/>
          <w:sz w:val="28"/>
          <w:szCs w:val="28"/>
        </w:rPr>
        <w:t>–</w:t>
      </w:r>
      <w:r>
        <w:rPr>
          <w:rFonts w:ascii="Arial Rounded MT Bold" w:hAnsi="Arial Rounded MT Bold"/>
          <w:sz w:val="28"/>
          <w:szCs w:val="28"/>
        </w:rPr>
        <w:t xml:space="preserve"> Definition</w:t>
      </w:r>
    </w:p>
    <w:p w:rsidR="00316176" w:rsidRPr="00033F9E" w:rsidRDefault="00583E5E" w:rsidP="002A7783">
      <w:pPr>
        <w:pStyle w:val="ListParagraph"/>
        <w:numPr>
          <w:ilvl w:val="0"/>
          <w:numId w:val="1"/>
        </w:numPr>
        <w:spacing w:line="240" w:lineRule="auto"/>
        <w:rPr>
          <w:rFonts w:ascii="Arial Rounded MT Bold" w:hAnsi="Arial Rounded MT Bold"/>
          <w:sz w:val="28"/>
          <w:szCs w:val="28"/>
        </w:rPr>
      </w:pPr>
      <w:r w:rsidRPr="00033F9E">
        <w:rPr>
          <w:rFonts w:ascii="Arial Rounded MT Bold" w:hAnsi="Arial Rounded MT Bold"/>
          <w:color w:val="000000"/>
          <w:sz w:val="28"/>
          <w:szCs w:val="28"/>
          <w:lang w:val="en-US"/>
        </w:rPr>
        <w:t xml:space="preserve">Resilience has been defined as the maintenance of healthy </w:t>
      </w:r>
      <w:r w:rsidRPr="00033F9E">
        <w:rPr>
          <w:rFonts w:ascii="Arial" w:hAnsi="Arial" w:cs="Arial"/>
          <w:color w:val="000000"/>
          <w:sz w:val="28"/>
          <w:szCs w:val="28"/>
          <w:lang w:val="en-US"/>
        </w:rPr>
        <w:t>⁄</w:t>
      </w:r>
      <w:r w:rsidRPr="00033F9E">
        <w:rPr>
          <w:rFonts w:ascii="Arial Rounded MT Bold" w:hAnsi="Arial Rounded MT Bold"/>
          <w:color w:val="000000"/>
          <w:sz w:val="28"/>
          <w:szCs w:val="28"/>
          <w:lang w:val="en-US"/>
        </w:rPr>
        <w:t xml:space="preserve"> successful functioning or adaptation within the context of a significant adversity or threat.</w:t>
      </w:r>
    </w:p>
    <w:p w:rsidR="002A7783" w:rsidRPr="002A7783" w:rsidRDefault="002A7783" w:rsidP="002A7783">
      <w:pPr>
        <w:pStyle w:val="ListParagraph"/>
        <w:rPr>
          <w:rFonts w:ascii="Arial Rounded MT Bold" w:hAnsi="Arial Rounded MT Bold"/>
          <w:sz w:val="28"/>
          <w:szCs w:val="28"/>
        </w:rPr>
      </w:pPr>
    </w:p>
    <w:p w:rsidR="00316176" w:rsidRPr="00033F9E" w:rsidRDefault="00316176" w:rsidP="002A7783">
      <w:pPr>
        <w:pStyle w:val="ListParagraph"/>
        <w:numPr>
          <w:ilvl w:val="0"/>
          <w:numId w:val="1"/>
        </w:numPr>
        <w:spacing w:line="240" w:lineRule="auto"/>
        <w:rPr>
          <w:rFonts w:ascii="Arial Rounded MT Bold" w:hAnsi="Arial Rounded MT Bold"/>
          <w:sz w:val="28"/>
          <w:szCs w:val="28"/>
        </w:rPr>
      </w:pPr>
      <w:r w:rsidRPr="00033F9E">
        <w:rPr>
          <w:rFonts w:ascii="Arial Rounded MT Bold" w:hAnsi="Arial Rounded MT Bold" w:cs="ArialMT"/>
          <w:sz w:val="28"/>
          <w:szCs w:val="28"/>
        </w:rPr>
        <w:t>Resilience concerns the ability to ‘bounce back’. It involves doing well against the odds, coping, and recovering (Rutter, 1985; Stein, 2005). Masten et al(1990) define resilience as “the process of, capacity for, or outcome of successful adaptation des</w:t>
      </w:r>
      <w:r w:rsidR="00033F9E">
        <w:rPr>
          <w:rFonts w:ascii="Arial Rounded MT Bold" w:hAnsi="Arial Rounded MT Bold" w:cs="ArialMT"/>
          <w:sz w:val="28"/>
          <w:szCs w:val="28"/>
        </w:rPr>
        <w:t xml:space="preserve">pite challenging or threatening </w:t>
      </w:r>
      <w:r w:rsidRPr="00033F9E">
        <w:rPr>
          <w:rFonts w:ascii="Arial Rounded MT Bold" w:hAnsi="Arial Rounded MT Bold" w:cs="ArialMT"/>
          <w:sz w:val="28"/>
          <w:szCs w:val="28"/>
        </w:rPr>
        <w:t>circumstances”</w:t>
      </w:r>
      <w:r w:rsidR="00033F9E">
        <w:rPr>
          <w:rFonts w:ascii="Arial Rounded MT Bold" w:hAnsi="Arial Rounded MT Bold" w:cs="ArialMT"/>
          <w:sz w:val="28"/>
          <w:szCs w:val="28"/>
        </w:rPr>
        <w:t xml:space="preserve">. </w:t>
      </w:r>
      <w:r w:rsidRPr="00033F9E">
        <w:rPr>
          <w:rFonts w:ascii="Arial Rounded MT Bold" w:hAnsi="Arial Rounded MT Bold" w:cs="ArialMT"/>
          <w:sz w:val="28"/>
          <w:szCs w:val="28"/>
        </w:rPr>
        <w:t>As a concept it appears to be cross-culturally recognised (Hunter, 2001).</w:t>
      </w:r>
    </w:p>
    <w:p w:rsidR="002A7783" w:rsidRDefault="002A7783" w:rsidP="002A7783">
      <w:pPr>
        <w:pStyle w:val="ListParagraph"/>
        <w:autoSpaceDE w:val="0"/>
        <w:autoSpaceDN w:val="0"/>
        <w:adjustRightInd w:val="0"/>
        <w:spacing w:after="0" w:line="240" w:lineRule="auto"/>
        <w:rPr>
          <w:rFonts w:ascii="Arial Rounded MT Bold" w:hAnsi="Arial Rounded MT Bold" w:cs="ArialMT"/>
          <w:sz w:val="28"/>
          <w:szCs w:val="28"/>
        </w:rPr>
      </w:pPr>
    </w:p>
    <w:p w:rsidR="00316176" w:rsidRPr="002A7783" w:rsidRDefault="00316176" w:rsidP="002A7783">
      <w:pPr>
        <w:pStyle w:val="ListParagraph"/>
        <w:numPr>
          <w:ilvl w:val="0"/>
          <w:numId w:val="1"/>
        </w:num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ArialMT"/>
          <w:sz w:val="28"/>
          <w:szCs w:val="28"/>
        </w:rPr>
        <w:t xml:space="preserve">Discussions of resilience are typically framed with reference to </w:t>
      </w:r>
      <w:r w:rsidR="00033F9E">
        <w:rPr>
          <w:rFonts w:ascii="Arial Rounded MT Bold" w:hAnsi="Arial Rounded MT Bold" w:cs="ArialMT"/>
          <w:sz w:val="28"/>
          <w:szCs w:val="28"/>
        </w:rPr>
        <w:t xml:space="preserve">risk, </w:t>
      </w:r>
      <w:r w:rsidRPr="00033F9E">
        <w:rPr>
          <w:rFonts w:ascii="Arial Rounded MT Bold" w:hAnsi="Arial Rounded MT Bold" w:cs="ArialMT"/>
          <w:sz w:val="28"/>
          <w:szCs w:val="28"/>
        </w:rPr>
        <w:t>vulnerability and protective factors. It is the complex interplay of these factors</w:t>
      </w:r>
      <w:r w:rsidR="00033F9E">
        <w:rPr>
          <w:rFonts w:ascii="Arial Rounded MT Bold" w:hAnsi="Arial Rounded MT Bold" w:cs="ArialMT"/>
          <w:sz w:val="28"/>
          <w:szCs w:val="28"/>
        </w:rPr>
        <w:t xml:space="preserve"> </w:t>
      </w:r>
      <w:r w:rsidR="002A7783">
        <w:rPr>
          <w:rFonts w:ascii="Arial Rounded MT Bold" w:hAnsi="Arial Rounded MT Bold" w:cs="ArialMT"/>
          <w:sz w:val="28"/>
          <w:szCs w:val="28"/>
        </w:rPr>
        <w:t xml:space="preserve">over time that determines </w:t>
      </w:r>
      <w:r w:rsidRPr="00033F9E">
        <w:rPr>
          <w:rFonts w:ascii="Arial Rounded MT Bold" w:hAnsi="Arial Rounded MT Bold" w:cs="ArialMT"/>
          <w:sz w:val="28"/>
          <w:szCs w:val="28"/>
        </w:rPr>
        <w:t>children’s outcomes. The following definitions of</w:t>
      </w:r>
      <w:r w:rsidR="002A7783">
        <w:rPr>
          <w:rFonts w:ascii="Arial Rounded MT Bold" w:hAnsi="Arial Rounded MT Bold" w:cs="ArialMT"/>
          <w:sz w:val="28"/>
          <w:szCs w:val="28"/>
        </w:rPr>
        <w:t xml:space="preserve"> </w:t>
      </w:r>
      <w:r w:rsidRPr="002A7783">
        <w:rPr>
          <w:rFonts w:ascii="Arial Rounded MT Bold" w:hAnsi="Arial Rounded MT Bold" w:cs="ArialMT"/>
          <w:sz w:val="28"/>
          <w:szCs w:val="28"/>
        </w:rPr>
        <w:t>these factors have been offered by Newman (2004) in a review of what works</w:t>
      </w:r>
      <w:r w:rsidR="00671B41" w:rsidRPr="002A7783">
        <w:rPr>
          <w:rFonts w:ascii="Arial Rounded MT Bold" w:hAnsi="Arial Rounded MT Bold" w:cs="ArialMT"/>
          <w:sz w:val="28"/>
          <w:szCs w:val="28"/>
        </w:rPr>
        <w:t xml:space="preserve"> </w:t>
      </w:r>
      <w:r w:rsidRPr="002A7783">
        <w:rPr>
          <w:rFonts w:ascii="Arial Rounded MT Bold" w:hAnsi="Arial Rounded MT Bold" w:cs="ArialMT"/>
          <w:sz w:val="28"/>
          <w:szCs w:val="28"/>
        </w:rPr>
        <w:t>in building resilience:</w:t>
      </w:r>
    </w:p>
    <w:p w:rsidR="00671B41" w:rsidRPr="00671B41" w:rsidRDefault="00316176" w:rsidP="00671B41">
      <w:pPr>
        <w:pStyle w:val="ListParagraph"/>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00954511" w:rsidRPr="00033F9E">
        <w:rPr>
          <w:rFonts w:ascii="Arial Rounded MT Bold" w:hAnsi="Arial Rounded MT Bold" w:cs="Symbol"/>
          <w:sz w:val="28"/>
          <w:szCs w:val="28"/>
        </w:rPr>
        <w:t xml:space="preserve">         </w:t>
      </w:r>
    </w:p>
    <w:p w:rsidR="00316176" w:rsidRPr="00671B41" w:rsidRDefault="00316176" w:rsidP="00316176">
      <w:pPr>
        <w:pStyle w:val="ListParagraph"/>
        <w:numPr>
          <w:ilvl w:val="0"/>
          <w:numId w:val="5"/>
        </w:num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ArialMT"/>
          <w:sz w:val="28"/>
          <w:szCs w:val="28"/>
        </w:rPr>
        <w:t>Risk: any factor or combination of factors that increases the chance of</w:t>
      </w:r>
      <w:r w:rsidR="00671B41">
        <w:rPr>
          <w:rFonts w:ascii="Arial Rounded MT Bold" w:hAnsi="Arial Rounded MT Bold" w:cs="ArialMT"/>
          <w:sz w:val="28"/>
          <w:szCs w:val="28"/>
        </w:rPr>
        <w:t xml:space="preserve"> </w:t>
      </w:r>
      <w:r w:rsidRPr="00671B41">
        <w:rPr>
          <w:rFonts w:ascii="Arial Rounded MT Bold" w:hAnsi="Arial Rounded MT Bold" w:cs="ArialMT"/>
          <w:sz w:val="28"/>
          <w:szCs w:val="28"/>
        </w:rPr>
        <w:t>an undesirable outcome affecting a person.</w:t>
      </w:r>
    </w:p>
    <w:p w:rsidR="00671B41" w:rsidRPr="00671B41" w:rsidRDefault="00671B41" w:rsidP="00671B41">
      <w:pPr>
        <w:pStyle w:val="ListParagraph"/>
        <w:autoSpaceDE w:val="0"/>
        <w:autoSpaceDN w:val="0"/>
        <w:adjustRightInd w:val="0"/>
        <w:spacing w:after="0" w:line="240" w:lineRule="auto"/>
        <w:rPr>
          <w:rFonts w:ascii="Arial Rounded MT Bold" w:hAnsi="Arial Rounded MT Bold" w:cs="ArialMT"/>
          <w:sz w:val="28"/>
          <w:szCs w:val="28"/>
        </w:rPr>
      </w:pPr>
    </w:p>
    <w:p w:rsidR="00316176" w:rsidRPr="00671B41" w:rsidRDefault="00316176" w:rsidP="00316176">
      <w:pPr>
        <w:pStyle w:val="ListParagraph"/>
        <w:numPr>
          <w:ilvl w:val="0"/>
          <w:numId w:val="5"/>
        </w:num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Vulnerability: a feature that renders a person more susceptible to a</w:t>
      </w:r>
      <w:r w:rsidR="00671B41">
        <w:rPr>
          <w:rFonts w:ascii="Arial Rounded MT Bold" w:hAnsi="Arial Rounded MT Bold" w:cs="ArialMT"/>
          <w:sz w:val="28"/>
          <w:szCs w:val="28"/>
        </w:rPr>
        <w:t xml:space="preserve"> </w:t>
      </w:r>
      <w:r w:rsidRPr="00671B41">
        <w:rPr>
          <w:rFonts w:ascii="Arial Rounded MT Bold" w:hAnsi="Arial Rounded MT Bold" w:cs="ArialMT"/>
          <w:sz w:val="28"/>
          <w:szCs w:val="28"/>
        </w:rPr>
        <w:t>threat.</w:t>
      </w:r>
    </w:p>
    <w:p w:rsidR="00671B41" w:rsidRPr="00671B41" w:rsidRDefault="00954511" w:rsidP="00671B41">
      <w:pPr>
        <w:pStyle w:val="ListParagraph"/>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p>
    <w:p w:rsidR="00316176" w:rsidRPr="00033F9E" w:rsidRDefault="00316176" w:rsidP="00954511">
      <w:pPr>
        <w:pStyle w:val="ListParagraph"/>
        <w:numPr>
          <w:ilvl w:val="0"/>
          <w:numId w:val="4"/>
        </w:num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Protective factors: the circumstances that moderate the effects of risk.</w:t>
      </w:r>
    </w:p>
    <w:p w:rsidR="00671B41" w:rsidRPr="00671B41" w:rsidRDefault="00671B41" w:rsidP="00671B41">
      <w:pPr>
        <w:pStyle w:val="ListParagraph"/>
        <w:rPr>
          <w:rFonts w:ascii="Arial Rounded MT Bold" w:hAnsi="Arial Rounded MT Bold"/>
          <w:sz w:val="28"/>
          <w:szCs w:val="28"/>
        </w:rPr>
      </w:pPr>
    </w:p>
    <w:p w:rsidR="00316176" w:rsidRPr="00033F9E" w:rsidRDefault="00316176" w:rsidP="00954511">
      <w:pPr>
        <w:pStyle w:val="ListParagraph"/>
        <w:numPr>
          <w:ilvl w:val="0"/>
          <w:numId w:val="4"/>
        </w:numPr>
        <w:rPr>
          <w:rFonts w:ascii="Arial Rounded MT Bold" w:hAnsi="Arial Rounded MT Bold"/>
          <w:sz w:val="28"/>
          <w:szCs w:val="28"/>
        </w:rPr>
      </w:pPr>
      <w:r w:rsidRPr="00033F9E">
        <w:rPr>
          <w:rFonts w:ascii="Arial Rounded MT Bold" w:hAnsi="Arial Rounded MT Bold" w:cs="ArialMT"/>
          <w:sz w:val="28"/>
          <w:szCs w:val="28"/>
        </w:rPr>
        <w:t>Resilience: positive adaptation in the face of severe adversities.</w:t>
      </w:r>
    </w:p>
    <w:p w:rsidR="00671B41" w:rsidRPr="00671B41" w:rsidRDefault="00671B41" w:rsidP="00671B41">
      <w:pPr>
        <w:pStyle w:val="ListParagraph"/>
        <w:rPr>
          <w:rFonts w:ascii="Arial Rounded MT Bold" w:hAnsi="Arial Rounded MT Bold"/>
          <w:sz w:val="28"/>
          <w:szCs w:val="28"/>
        </w:rPr>
      </w:pPr>
    </w:p>
    <w:p w:rsidR="00954511" w:rsidRPr="00033F9E" w:rsidRDefault="00033F9E" w:rsidP="00671B41">
      <w:pPr>
        <w:pStyle w:val="ListParagraph"/>
        <w:numPr>
          <w:ilvl w:val="0"/>
          <w:numId w:val="1"/>
        </w:numPr>
        <w:rPr>
          <w:rFonts w:ascii="Arial Rounded MT Bold" w:hAnsi="Arial Rounded MT Bold"/>
          <w:sz w:val="28"/>
          <w:szCs w:val="28"/>
        </w:rPr>
      </w:pPr>
      <w:r w:rsidRPr="00033F9E">
        <w:rPr>
          <w:rFonts w:ascii="Arial Rounded MT Bold" w:hAnsi="Arial Rounded MT Bold"/>
          <w:sz w:val="28"/>
          <w:szCs w:val="28"/>
        </w:rPr>
        <w:t xml:space="preserve">Masten et al </w:t>
      </w:r>
      <w:r w:rsidR="00671B41">
        <w:rPr>
          <w:rFonts w:ascii="Arial Rounded MT Bold" w:hAnsi="Arial Rounded MT Bold"/>
          <w:sz w:val="28"/>
          <w:szCs w:val="28"/>
        </w:rPr>
        <w:t xml:space="preserve">( 1990) </w:t>
      </w:r>
      <w:r w:rsidRPr="00033F9E">
        <w:rPr>
          <w:rFonts w:ascii="Arial Rounded MT Bold" w:hAnsi="Arial Rounded MT Bold"/>
          <w:sz w:val="28"/>
          <w:szCs w:val="28"/>
        </w:rPr>
        <w:t xml:space="preserve">identified three types of resilience </w:t>
      </w:r>
      <w:r w:rsidR="00671B41">
        <w:rPr>
          <w:rFonts w:ascii="Arial Rounded MT Bold" w:hAnsi="Arial Rounded MT Bold"/>
          <w:sz w:val="28"/>
          <w:szCs w:val="28"/>
        </w:rPr>
        <w:t>i</w:t>
      </w:r>
      <w:r w:rsidRPr="00033F9E">
        <w:rPr>
          <w:rFonts w:ascii="Arial Rounded MT Bold" w:hAnsi="Arial Rounded MT Bold"/>
          <w:sz w:val="28"/>
          <w:szCs w:val="28"/>
        </w:rPr>
        <w:t>n children</w:t>
      </w:r>
    </w:p>
    <w:p w:rsidR="00671B41" w:rsidRDefault="00671B41" w:rsidP="00671B41">
      <w:pPr>
        <w:pStyle w:val="ListParagraph"/>
        <w:autoSpaceDE w:val="0"/>
        <w:autoSpaceDN w:val="0"/>
        <w:adjustRightInd w:val="0"/>
        <w:spacing w:after="0" w:line="240" w:lineRule="auto"/>
        <w:rPr>
          <w:rFonts w:ascii="Arial Rounded MT Bold" w:hAnsi="Arial Rounded MT Bold" w:cs="ArialMT"/>
          <w:sz w:val="28"/>
          <w:szCs w:val="28"/>
        </w:rPr>
      </w:pPr>
    </w:p>
    <w:p w:rsidR="00954511" w:rsidRPr="00671B41" w:rsidRDefault="00954511" w:rsidP="00954511">
      <w:pPr>
        <w:pStyle w:val="ListParagraph"/>
        <w:numPr>
          <w:ilvl w:val="0"/>
          <w:numId w:val="4"/>
        </w:numPr>
        <w:autoSpaceDE w:val="0"/>
        <w:autoSpaceDN w:val="0"/>
        <w:adjustRightInd w:val="0"/>
        <w:spacing w:after="0" w:line="240" w:lineRule="auto"/>
        <w:rPr>
          <w:rFonts w:ascii="Arial Rounded MT Bold" w:hAnsi="Arial Rounded MT Bold" w:cs="ArialMT"/>
          <w:sz w:val="28"/>
          <w:szCs w:val="28"/>
        </w:rPr>
      </w:pPr>
      <w:r w:rsidRPr="00671B41">
        <w:rPr>
          <w:rFonts w:ascii="Arial Rounded MT Bold" w:hAnsi="Arial Rounded MT Bold" w:cs="ArialMT"/>
          <w:sz w:val="28"/>
          <w:szCs w:val="28"/>
        </w:rPr>
        <w:t>Children who do not succumb to adversities, despite their high-risk</w:t>
      </w:r>
      <w:r w:rsidR="00671B41">
        <w:rPr>
          <w:rFonts w:ascii="Arial Rounded MT Bold" w:hAnsi="Arial Rounded MT Bold" w:cs="ArialMT"/>
          <w:sz w:val="28"/>
          <w:szCs w:val="28"/>
        </w:rPr>
        <w:t xml:space="preserve"> </w:t>
      </w:r>
      <w:r w:rsidRPr="00671B41">
        <w:rPr>
          <w:rFonts w:ascii="Arial Rounded MT Bold" w:hAnsi="Arial Rounded MT Bold" w:cs="ArialMT"/>
          <w:sz w:val="28"/>
          <w:szCs w:val="28"/>
        </w:rPr>
        <w:t>status, for example babies of low birth-weight.</w:t>
      </w:r>
    </w:p>
    <w:p w:rsidR="00671B41" w:rsidRDefault="00954511" w:rsidP="00954511">
      <w:pPr>
        <w:autoSpaceDE w:val="0"/>
        <w:autoSpaceDN w:val="0"/>
        <w:adjustRightInd w:val="0"/>
        <w:spacing w:after="0" w:line="240" w:lineRule="auto"/>
        <w:rPr>
          <w:rFonts w:ascii="Arial Rounded MT Bold" w:hAnsi="Arial Rounded MT Bold" w:cs="Symbol"/>
          <w:sz w:val="28"/>
          <w:szCs w:val="28"/>
        </w:rPr>
      </w:pPr>
      <w:r w:rsidRPr="00033F9E">
        <w:rPr>
          <w:rFonts w:ascii="Arial Rounded MT Bold" w:hAnsi="Arial Rounded MT Bold" w:cs="Symbol"/>
          <w:sz w:val="28"/>
          <w:szCs w:val="28"/>
        </w:rPr>
        <w:t xml:space="preserve"> </w:t>
      </w:r>
    </w:p>
    <w:p w:rsidR="00954511" w:rsidRPr="00671B41" w:rsidRDefault="00954511" w:rsidP="00954511">
      <w:pPr>
        <w:pStyle w:val="ListParagraph"/>
        <w:numPr>
          <w:ilvl w:val="0"/>
          <w:numId w:val="4"/>
        </w:numPr>
        <w:autoSpaceDE w:val="0"/>
        <w:autoSpaceDN w:val="0"/>
        <w:adjustRightInd w:val="0"/>
        <w:spacing w:after="0" w:line="240" w:lineRule="auto"/>
        <w:rPr>
          <w:rFonts w:ascii="Arial Rounded MT Bold" w:hAnsi="Arial Rounded MT Bold" w:cs="Symbol"/>
          <w:sz w:val="28"/>
          <w:szCs w:val="28"/>
        </w:rPr>
      </w:pPr>
      <w:r w:rsidRPr="00671B41">
        <w:rPr>
          <w:rFonts w:ascii="Arial Rounded MT Bold" w:hAnsi="Arial Rounded MT Bold" w:cs="ArialMT"/>
          <w:sz w:val="28"/>
          <w:szCs w:val="28"/>
        </w:rPr>
        <w:t>Children who develop coping strategies in situations of chronic stress,</w:t>
      </w:r>
      <w:r w:rsidR="00671B41">
        <w:rPr>
          <w:rFonts w:ascii="Arial Rounded MT Bold" w:hAnsi="Arial Rounded MT Bold" w:cs="ArialMT"/>
          <w:sz w:val="28"/>
          <w:szCs w:val="28"/>
        </w:rPr>
        <w:t xml:space="preserve"> </w:t>
      </w:r>
      <w:r w:rsidRPr="00671B41">
        <w:rPr>
          <w:rFonts w:ascii="Arial Rounded MT Bold" w:hAnsi="Arial Rounded MT Bold" w:cs="ArialMT"/>
          <w:sz w:val="28"/>
          <w:szCs w:val="28"/>
        </w:rPr>
        <w:t>for example the children of drug-using or alcoholic parents.</w:t>
      </w:r>
    </w:p>
    <w:p w:rsidR="00671B41" w:rsidRDefault="00671B41" w:rsidP="00954511">
      <w:pPr>
        <w:autoSpaceDE w:val="0"/>
        <w:autoSpaceDN w:val="0"/>
        <w:adjustRightInd w:val="0"/>
        <w:spacing w:after="0" w:line="240" w:lineRule="auto"/>
        <w:rPr>
          <w:rFonts w:ascii="Arial Rounded MT Bold" w:hAnsi="Arial Rounded MT Bold" w:cs="Symbol"/>
          <w:sz w:val="28"/>
          <w:szCs w:val="28"/>
        </w:rPr>
      </w:pPr>
    </w:p>
    <w:p w:rsidR="00954511" w:rsidRPr="00671B41" w:rsidRDefault="00954511" w:rsidP="00954511">
      <w:pPr>
        <w:pStyle w:val="ListParagraph"/>
        <w:numPr>
          <w:ilvl w:val="0"/>
          <w:numId w:val="4"/>
        </w:numPr>
        <w:autoSpaceDE w:val="0"/>
        <w:autoSpaceDN w:val="0"/>
        <w:adjustRightInd w:val="0"/>
        <w:spacing w:after="0" w:line="240" w:lineRule="auto"/>
        <w:rPr>
          <w:rFonts w:ascii="Arial Rounded MT Bold" w:hAnsi="Arial Rounded MT Bold" w:cs="ArialMT"/>
          <w:sz w:val="28"/>
          <w:szCs w:val="28"/>
        </w:rPr>
      </w:pPr>
      <w:r w:rsidRPr="00671B41">
        <w:rPr>
          <w:rFonts w:ascii="Arial Rounded MT Bold" w:hAnsi="Arial Rounded MT Bold" w:cs="ArialMT"/>
          <w:sz w:val="28"/>
          <w:szCs w:val="28"/>
        </w:rPr>
        <w:t>Children who have suffered extreme trauma, for example through</w:t>
      </w:r>
      <w:r w:rsidR="00671B41">
        <w:rPr>
          <w:rFonts w:ascii="Arial Rounded MT Bold" w:hAnsi="Arial Rounded MT Bold" w:cs="ArialMT"/>
          <w:sz w:val="28"/>
          <w:szCs w:val="28"/>
        </w:rPr>
        <w:t xml:space="preserve"> </w:t>
      </w:r>
      <w:r w:rsidRPr="00671B41">
        <w:rPr>
          <w:rFonts w:ascii="Arial Rounded MT Bold" w:hAnsi="Arial Rounded MT Bold" w:cs="ArialMT"/>
          <w:sz w:val="28"/>
          <w:szCs w:val="28"/>
        </w:rPr>
        <w:t>disasters, sudden loss of a close relative, or abuse, and who have</w:t>
      </w:r>
      <w:r w:rsidR="00671B41">
        <w:rPr>
          <w:rFonts w:ascii="Arial Rounded MT Bold" w:hAnsi="Arial Rounded MT Bold" w:cs="ArialMT"/>
          <w:sz w:val="28"/>
          <w:szCs w:val="28"/>
        </w:rPr>
        <w:t xml:space="preserve"> </w:t>
      </w:r>
      <w:r w:rsidRPr="00671B41">
        <w:rPr>
          <w:rFonts w:ascii="Arial Rounded MT Bold" w:hAnsi="Arial Rounded MT Bold" w:cs="ArialMT"/>
          <w:sz w:val="28"/>
          <w:szCs w:val="28"/>
        </w:rPr>
        <w:t>recovered and prospered.</w:t>
      </w:r>
    </w:p>
    <w:p w:rsidR="00671B41" w:rsidRDefault="00671B41" w:rsidP="00671B41">
      <w:pPr>
        <w:pStyle w:val="ListParagraph"/>
        <w:autoSpaceDE w:val="0"/>
        <w:autoSpaceDN w:val="0"/>
        <w:adjustRightInd w:val="0"/>
        <w:spacing w:after="0" w:line="240" w:lineRule="auto"/>
        <w:rPr>
          <w:rFonts w:ascii="Arial Rounded MT Bold" w:hAnsi="Arial Rounded MT Bold" w:cs="ArialMT"/>
          <w:sz w:val="28"/>
          <w:szCs w:val="28"/>
        </w:rPr>
      </w:pPr>
    </w:p>
    <w:p w:rsidR="00954511" w:rsidRPr="00033F9E" w:rsidRDefault="00954511" w:rsidP="00671B41">
      <w:pPr>
        <w:pStyle w:val="ListParagraph"/>
        <w:numPr>
          <w:ilvl w:val="0"/>
          <w:numId w:val="1"/>
        </w:num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ArialMT"/>
          <w:sz w:val="28"/>
          <w:szCs w:val="28"/>
        </w:rPr>
        <w:t>Resilient children, therefore, are those who resist adversity, manage to</w:t>
      </w:r>
      <w:r w:rsidR="00671B41">
        <w:rPr>
          <w:rFonts w:ascii="Arial Rounded MT Bold" w:hAnsi="Arial Rounded MT Bold" w:cs="ArialMT"/>
          <w:sz w:val="28"/>
          <w:szCs w:val="28"/>
        </w:rPr>
        <w:t xml:space="preserve"> </w:t>
      </w:r>
      <w:r w:rsidRPr="00033F9E">
        <w:rPr>
          <w:rFonts w:ascii="Arial Rounded MT Bold" w:hAnsi="Arial Rounded MT Bold" w:cs="ArialMT"/>
          <w:sz w:val="28"/>
          <w:szCs w:val="28"/>
        </w:rPr>
        <w:t>cope with uncertainly and are able to recover successfully from trauma</w:t>
      </w:r>
    </w:p>
    <w:p w:rsidR="00954511" w:rsidRPr="00033F9E" w:rsidRDefault="00954511" w:rsidP="00954511">
      <w:pPr>
        <w:pStyle w:val="ListParagraph"/>
        <w:rPr>
          <w:rFonts w:ascii="Arial Rounded MT Bold" w:hAnsi="Arial Rounded MT Bold"/>
          <w:sz w:val="28"/>
          <w:szCs w:val="28"/>
        </w:rPr>
      </w:pPr>
      <w:r w:rsidRPr="00033F9E">
        <w:rPr>
          <w:rFonts w:ascii="Arial Rounded MT Bold" w:hAnsi="Arial Rounded MT Bold" w:cs="ArialMT"/>
          <w:sz w:val="28"/>
          <w:szCs w:val="28"/>
        </w:rPr>
        <w:t>(Newman, 2004).</w:t>
      </w:r>
    </w:p>
    <w:p w:rsidR="00954511" w:rsidRPr="00033F9E" w:rsidRDefault="00954511" w:rsidP="00954511">
      <w:pPr>
        <w:pStyle w:val="ListParagraph"/>
        <w:rPr>
          <w:rFonts w:ascii="Arial Rounded MT Bold" w:hAnsi="Arial Rounded MT Bold"/>
          <w:sz w:val="28"/>
          <w:szCs w:val="28"/>
        </w:rPr>
      </w:pPr>
    </w:p>
    <w:p w:rsidR="00033F9E" w:rsidRPr="00033F9E" w:rsidRDefault="00033F9E" w:rsidP="00033F9E">
      <w:pPr>
        <w:pStyle w:val="ListParagraph"/>
        <w:numPr>
          <w:ilvl w:val="0"/>
          <w:numId w:val="1"/>
        </w:numPr>
        <w:autoSpaceDE w:val="0"/>
        <w:autoSpaceDN w:val="0"/>
        <w:adjustRightInd w:val="0"/>
        <w:spacing w:after="0" w:line="240" w:lineRule="auto"/>
        <w:rPr>
          <w:rFonts w:ascii="Arial Rounded MT Bold" w:hAnsi="Arial Rounded MT Bold" w:cs="Arial-BoldMT"/>
          <w:b/>
          <w:bCs/>
          <w:sz w:val="28"/>
          <w:szCs w:val="28"/>
        </w:rPr>
      </w:pPr>
      <w:r w:rsidRPr="00033F9E">
        <w:rPr>
          <w:rFonts w:ascii="Arial Rounded MT Bold" w:hAnsi="Arial Rounded MT Bold" w:cs="Arial-BoldMT"/>
          <w:b/>
          <w:bCs/>
          <w:sz w:val="28"/>
          <w:szCs w:val="28"/>
        </w:rPr>
        <w:t>Summary of factors associated with resilience during school years  (Daniel and Wassell 2002)</w:t>
      </w:r>
    </w:p>
    <w:p w:rsidR="00671B41" w:rsidRDefault="00671B41" w:rsidP="00033F9E">
      <w:pPr>
        <w:autoSpaceDE w:val="0"/>
        <w:autoSpaceDN w:val="0"/>
        <w:adjustRightInd w:val="0"/>
        <w:spacing w:after="0" w:line="240" w:lineRule="auto"/>
        <w:rPr>
          <w:rFonts w:ascii="Arial Rounded MT Bold" w:hAnsi="Arial Rounded MT Bold" w:cs="Arial-ItalicMT"/>
          <w:i/>
          <w:iCs/>
          <w:sz w:val="28"/>
          <w:szCs w:val="28"/>
        </w:rPr>
      </w:pPr>
    </w:p>
    <w:p w:rsidR="00033F9E" w:rsidRPr="00033F9E" w:rsidRDefault="00033F9E" w:rsidP="00033F9E">
      <w:pPr>
        <w:autoSpaceDE w:val="0"/>
        <w:autoSpaceDN w:val="0"/>
        <w:adjustRightInd w:val="0"/>
        <w:spacing w:after="0" w:line="240" w:lineRule="auto"/>
        <w:rPr>
          <w:rFonts w:ascii="Arial Rounded MT Bold" w:hAnsi="Arial Rounded MT Bold" w:cs="Arial-ItalicMT"/>
          <w:i/>
          <w:iCs/>
          <w:sz w:val="28"/>
          <w:szCs w:val="28"/>
        </w:rPr>
      </w:pPr>
      <w:r w:rsidRPr="00033F9E">
        <w:rPr>
          <w:rFonts w:ascii="Arial Rounded MT Bold" w:hAnsi="Arial Rounded MT Bold" w:cs="Arial-ItalicMT"/>
          <w:i/>
          <w:iCs/>
          <w:sz w:val="28"/>
          <w:szCs w:val="28"/>
        </w:rPr>
        <w:lastRenderedPageBreak/>
        <w:t>Individual factors associated with resilience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Female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Sense of competence and self-efficacy</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Internal locus of control</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Empathy with others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Problem-solving skills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Communication skills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Sociable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Independent</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Reflective, not impulsive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Ability to concentrate on schoolwork</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Autonomy (girls)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Emotional expressiveness (boys)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Sense of humour</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Hobbies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Willingness and capacity to plan</w:t>
      </w:r>
    </w:p>
    <w:p w:rsidR="00671B41" w:rsidRDefault="00671B41" w:rsidP="00033F9E">
      <w:pPr>
        <w:autoSpaceDE w:val="0"/>
        <w:autoSpaceDN w:val="0"/>
        <w:adjustRightInd w:val="0"/>
        <w:spacing w:after="0" w:line="240" w:lineRule="auto"/>
        <w:rPr>
          <w:rFonts w:ascii="Arial Rounded MT Bold" w:hAnsi="Arial Rounded MT Bold" w:cs="Arial-ItalicMT"/>
          <w:i/>
          <w:iCs/>
          <w:sz w:val="28"/>
          <w:szCs w:val="28"/>
        </w:rPr>
      </w:pPr>
    </w:p>
    <w:p w:rsidR="00033F9E" w:rsidRPr="00033F9E" w:rsidRDefault="00033F9E" w:rsidP="00033F9E">
      <w:pPr>
        <w:autoSpaceDE w:val="0"/>
        <w:autoSpaceDN w:val="0"/>
        <w:adjustRightInd w:val="0"/>
        <w:spacing w:after="0" w:line="240" w:lineRule="auto"/>
        <w:rPr>
          <w:rFonts w:ascii="Arial Rounded MT Bold" w:hAnsi="Arial Rounded MT Bold" w:cs="Arial-ItalicMT"/>
          <w:i/>
          <w:iCs/>
          <w:sz w:val="28"/>
          <w:szCs w:val="28"/>
        </w:rPr>
      </w:pPr>
      <w:r w:rsidRPr="00033F9E">
        <w:rPr>
          <w:rFonts w:ascii="Arial Rounded MT Bold" w:hAnsi="Arial Rounded MT Bold" w:cs="Arial-ItalicMT"/>
          <w:i/>
          <w:iCs/>
          <w:sz w:val="28"/>
          <w:szCs w:val="28"/>
        </w:rPr>
        <w:t>Family factors associated with resilience</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00671B41">
        <w:rPr>
          <w:rFonts w:ascii="Arial Rounded MT Bold" w:hAnsi="Arial Rounded MT Bold" w:cs="ArialMT"/>
          <w:sz w:val="28"/>
          <w:szCs w:val="28"/>
        </w:rPr>
        <w:t xml:space="preserve">Close </w:t>
      </w:r>
      <w:r w:rsidRPr="00033F9E">
        <w:rPr>
          <w:rFonts w:ascii="Arial Rounded MT Bold" w:hAnsi="Arial Rounded MT Bold" w:cs="ArialMT"/>
          <w:sz w:val="28"/>
          <w:szCs w:val="28"/>
        </w:rPr>
        <w:t>bond with at least one person</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Nurturance and trust</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Lack of separations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Lack of parental mental health or addiction problems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Required helpfulness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Encouragement for autonomy (girls)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Encouragement for expression of feelings (boys)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Close grandparents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Sibling attachment</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Four or fewer children</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Sufficient financial and material resources</w:t>
      </w:r>
    </w:p>
    <w:p w:rsidR="00671B41" w:rsidRDefault="00671B41" w:rsidP="00033F9E">
      <w:pPr>
        <w:autoSpaceDE w:val="0"/>
        <w:autoSpaceDN w:val="0"/>
        <w:adjustRightInd w:val="0"/>
        <w:spacing w:after="0" w:line="240" w:lineRule="auto"/>
        <w:rPr>
          <w:rFonts w:ascii="Arial Rounded MT Bold" w:hAnsi="Arial Rounded MT Bold" w:cs="Arial-ItalicMT"/>
          <w:i/>
          <w:iCs/>
          <w:sz w:val="28"/>
          <w:szCs w:val="28"/>
        </w:rPr>
      </w:pPr>
    </w:p>
    <w:p w:rsidR="00033F9E" w:rsidRDefault="00033F9E" w:rsidP="00033F9E">
      <w:pPr>
        <w:autoSpaceDE w:val="0"/>
        <w:autoSpaceDN w:val="0"/>
        <w:adjustRightInd w:val="0"/>
        <w:spacing w:after="0" w:line="240" w:lineRule="auto"/>
        <w:rPr>
          <w:rFonts w:ascii="Arial Rounded MT Bold" w:hAnsi="Arial Rounded MT Bold" w:cs="Arial-ItalicMT"/>
          <w:i/>
          <w:iCs/>
          <w:sz w:val="28"/>
          <w:szCs w:val="28"/>
        </w:rPr>
      </w:pPr>
      <w:r w:rsidRPr="00033F9E">
        <w:rPr>
          <w:rFonts w:ascii="Arial Rounded MT Bold" w:hAnsi="Arial Rounded MT Bold" w:cs="Arial-ItalicMT"/>
          <w:i/>
          <w:iCs/>
          <w:sz w:val="28"/>
          <w:szCs w:val="28"/>
        </w:rPr>
        <w:t>Wider community factors associated with resilience</w:t>
      </w:r>
    </w:p>
    <w:p w:rsidR="00671B41" w:rsidRDefault="00671B41" w:rsidP="00671B41">
      <w:pPr>
        <w:pStyle w:val="ListParagraph"/>
        <w:autoSpaceDE w:val="0"/>
        <w:autoSpaceDN w:val="0"/>
        <w:adjustRightInd w:val="0"/>
        <w:spacing w:after="0" w:line="240" w:lineRule="auto"/>
        <w:rPr>
          <w:rFonts w:ascii="Arial Rounded MT Bold" w:hAnsi="Arial Rounded MT Bold" w:cs="Arial-ItalicMT"/>
          <w:iCs/>
          <w:sz w:val="28"/>
          <w:szCs w:val="28"/>
        </w:rPr>
      </w:pPr>
    </w:p>
    <w:p w:rsidR="00671B41" w:rsidRPr="00671B41" w:rsidRDefault="00671B41" w:rsidP="00671B41">
      <w:pPr>
        <w:pStyle w:val="ListParagraph"/>
        <w:autoSpaceDE w:val="0"/>
        <w:autoSpaceDN w:val="0"/>
        <w:adjustRightInd w:val="0"/>
        <w:spacing w:after="0" w:line="240" w:lineRule="auto"/>
        <w:rPr>
          <w:rFonts w:ascii="Arial Rounded MT Bold" w:hAnsi="Arial Rounded MT Bold" w:cs="Arial-ItalicMT"/>
          <w:i/>
          <w:iCs/>
          <w:sz w:val="28"/>
          <w:szCs w:val="28"/>
        </w:rPr>
      </w:pPr>
    </w:p>
    <w:p w:rsidR="00033F9E" w:rsidRPr="00671B41" w:rsidRDefault="00033F9E" w:rsidP="00671B41">
      <w:pPr>
        <w:pStyle w:val="ListParagraph"/>
        <w:numPr>
          <w:ilvl w:val="0"/>
          <w:numId w:val="6"/>
        </w:numPr>
        <w:autoSpaceDE w:val="0"/>
        <w:autoSpaceDN w:val="0"/>
        <w:adjustRightInd w:val="0"/>
        <w:spacing w:after="0" w:line="240" w:lineRule="auto"/>
        <w:rPr>
          <w:rFonts w:ascii="Arial Rounded MT Bold" w:hAnsi="Arial Rounded MT Bold" w:cs="ArialMT"/>
          <w:sz w:val="28"/>
          <w:szCs w:val="28"/>
        </w:rPr>
      </w:pPr>
      <w:r w:rsidRPr="00671B41">
        <w:rPr>
          <w:rFonts w:ascii="Arial Rounded MT Bold" w:hAnsi="Arial Rounded MT Bold" w:cs="ArialMT"/>
          <w:sz w:val="28"/>
          <w:szCs w:val="28"/>
        </w:rPr>
        <w:t>Neighbour and other non-kin support</w:t>
      </w:r>
    </w:p>
    <w:p w:rsidR="00671B41" w:rsidRPr="00671B41" w:rsidRDefault="00671B41" w:rsidP="00671B41">
      <w:pPr>
        <w:pStyle w:val="ListParagraph"/>
        <w:numPr>
          <w:ilvl w:val="0"/>
          <w:numId w:val="4"/>
        </w:numPr>
        <w:autoSpaceDE w:val="0"/>
        <w:autoSpaceDN w:val="0"/>
        <w:adjustRightInd w:val="0"/>
        <w:spacing w:after="0" w:line="240" w:lineRule="auto"/>
        <w:rPr>
          <w:rFonts w:ascii="Arial Rounded MT Bold" w:hAnsi="Arial Rounded MT Bold" w:cs="ArialMT"/>
          <w:sz w:val="28"/>
          <w:szCs w:val="28"/>
        </w:rPr>
      </w:pPr>
      <w:r>
        <w:rPr>
          <w:rFonts w:ascii="Arial Rounded MT Bold" w:hAnsi="Arial Rounded MT Bold" w:cs="ArialMT"/>
          <w:sz w:val="28"/>
          <w:szCs w:val="28"/>
        </w:rPr>
        <w:t>Positive adult role models</w:t>
      </w:r>
    </w:p>
    <w:p w:rsidR="00033F9E" w:rsidRPr="00671B41" w:rsidRDefault="00033F9E" w:rsidP="00671B41">
      <w:pPr>
        <w:pStyle w:val="ListParagraph"/>
        <w:numPr>
          <w:ilvl w:val="0"/>
          <w:numId w:val="4"/>
        </w:numPr>
        <w:autoSpaceDE w:val="0"/>
        <w:autoSpaceDN w:val="0"/>
        <w:adjustRightInd w:val="0"/>
        <w:spacing w:after="0" w:line="240" w:lineRule="auto"/>
        <w:rPr>
          <w:rFonts w:ascii="Arial Rounded MT Bold" w:hAnsi="Arial Rounded MT Bold" w:cs="ArialMT"/>
          <w:sz w:val="28"/>
          <w:szCs w:val="28"/>
        </w:rPr>
      </w:pPr>
      <w:r w:rsidRPr="00671B41">
        <w:rPr>
          <w:rFonts w:ascii="Arial Rounded MT Bold" w:hAnsi="Arial Rounded MT Bold" w:cs="ArialMT"/>
          <w:sz w:val="28"/>
          <w:szCs w:val="28"/>
        </w:rPr>
        <w:t>Peer contact</w:t>
      </w:r>
    </w:p>
    <w:p w:rsidR="00671B41" w:rsidRDefault="00033F9E" w:rsidP="00671B41">
      <w:pPr>
        <w:autoSpaceDE w:val="0"/>
        <w:autoSpaceDN w:val="0"/>
        <w:adjustRightInd w:val="0"/>
        <w:spacing w:after="0" w:line="240" w:lineRule="auto"/>
        <w:ind w:firstLine="360"/>
        <w:rPr>
          <w:rFonts w:ascii="Arial Rounded MT Bold" w:hAnsi="Arial Rounded MT Bold" w:cs="ArialMT"/>
          <w:sz w:val="28"/>
          <w:szCs w:val="28"/>
        </w:rPr>
      </w:pPr>
      <w:r w:rsidRPr="00033F9E">
        <w:rPr>
          <w:rFonts w:ascii="Arial Rounded MT Bold" w:hAnsi="Arial Rounded MT Bold" w:cs="Symbol"/>
          <w:sz w:val="28"/>
          <w:szCs w:val="28"/>
        </w:rPr>
        <w:t xml:space="preserve">• </w:t>
      </w:r>
      <w:r w:rsidR="00671B41">
        <w:rPr>
          <w:rFonts w:ascii="Arial Rounded MT Bold" w:hAnsi="Arial Rounded MT Bold" w:cs="Symbol"/>
          <w:sz w:val="28"/>
          <w:szCs w:val="28"/>
        </w:rPr>
        <w:t xml:space="preserve">   </w:t>
      </w:r>
      <w:r w:rsidR="00671B41">
        <w:rPr>
          <w:rFonts w:ascii="Arial Rounded MT Bold" w:hAnsi="Arial Rounded MT Bold" w:cs="ArialMT"/>
          <w:sz w:val="28"/>
          <w:szCs w:val="28"/>
        </w:rPr>
        <w:t>Good school experiences</w:t>
      </w:r>
    </w:p>
    <w:p w:rsidR="00033F9E" w:rsidRPr="00671B41" w:rsidRDefault="00033F9E" w:rsidP="00671B41">
      <w:pPr>
        <w:pStyle w:val="ListParagraph"/>
        <w:autoSpaceDE w:val="0"/>
        <w:autoSpaceDN w:val="0"/>
        <w:adjustRightInd w:val="0"/>
        <w:spacing w:after="0" w:line="240" w:lineRule="auto"/>
        <w:rPr>
          <w:rFonts w:ascii="Arial Rounded MT Bold" w:hAnsi="Arial Rounded MT Bold" w:cs="ArialMT"/>
          <w:sz w:val="28"/>
          <w:szCs w:val="28"/>
        </w:rPr>
      </w:pP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p>
    <w:p w:rsidR="00033F9E" w:rsidRPr="00033F9E" w:rsidRDefault="00033F9E" w:rsidP="00033F9E">
      <w:pPr>
        <w:autoSpaceDE w:val="0"/>
        <w:autoSpaceDN w:val="0"/>
        <w:adjustRightInd w:val="0"/>
        <w:spacing w:after="0" w:line="240" w:lineRule="auto"/>
        <w:rPr>
          <w:rFonts w:ascii="Arial Rounded MT Bold" w:hAnsi="Arial Rounded MT Bold" w:cs="Arial-BoldMT"/>
          <w:b/>
          <w:bCs/>
          <w:sz w:val="28"/>
          <w:szCs w:val="28"/>
        </w:rPr>
      </w:pPr>
      <w:r w:rsidRPr="00033F9E">
        <w:rPr>
          <w:rFonts w:ascii="Arial Rounded MT Bold" w:hAnsi="Arial Rounded MT Bold" w:cs="Arial-BoldMT"/>
          <w:b/>
          <w:bCs/>
          <w:sz w:val="28"/>
          <w:szCs w:val="28"/>
        </w:rPr>
        <w:t>Summary of factors associated with resilience during adolescent</w:t>
      </w:r>
    </w:p>
    <w:p w:rsidR="00033F9E" w:rsidRPr="00033F9E" w:rsidRDefault="00033F9E" w:rsidP="00033F9E">
      <w:pPr>
        <w:autoSpaceDE w:val="0"/>
        <w:autoSpaceDN w:val="0"/>
        <w:adjustRightInd w:val="0"/>
        <w:spacing w:after="0" w:line="240" w:lineRule="auto"/>
        <w:rPr>
          <w:rFonts w:ascii="Arial Rounded MT Bold" w:hAnsi="Arial Rounded MT Bold" w:cs="Arial-BoldMT"/>
          <w:b/>
          <w:bCs/>
          <w:sz w:val="28"/>
          <w:szCs w:val="28"/>
        </w:rPr>
      </w:pPr>
      <w:r w:rsidRPr="00033F9E">
        <w:rPr>
          <w:rFonts w:ascii="Arial Rounded MT Bold" w:hAnsi="Arial Rounded MT Bold" w:cs="Arial-BoldMT"/>
          <w:b/>
          <w:bCs/>
          <w:sz w:val="28"/>
          <w:szCs w:val="28"/>
        </w:rPr>
        <w:t>years</w:t>
      </w:r>
    </w:p>
    <w:p w:rsidR="00671B41" w:rsidRDefault="00671B41" w:rsidP="00033F9E">
      <w:pPr>
        <w:autoSpaceDE w:val="0"/>
        <w:autoSpaceDN w:val="0"/>
        <w:adjustRightInd w:val="0"/>
        <w:spacing w:after="0" w:line="240" w:lineRule="auto"/>
        <w:rPr>
          <w:rFonts w:ascii="Arial Rounded MT Bold" w:hAnsi="Arial Rounded MT Bold" w:cs="Arial-ItalicMT"/>
          <w:i/>
          <w:iCs/>
          <w:sz w:val="28"/>
          <w:szCs w:val="28"/>
        </w:rPr>
      </w:pPr>
    </w:p>
    <w:p w:rsidR="00033F9E" w:rsidRPr="00033F9E" w:rsidRDefault="00033F9E" w:rsidP="00033F9E">
      <w:pPr>
        <w:autoSpaceDE w:val="0"/>
        <w:autoSpaceDN w:val="0"/>
        <w:adjustRightInd w:val="0"/>
        <w:spacing w:after="0" w:line="240" w:lineRule="auto"/>
        <w:rPr>
          <w:rFonts w:ascii="Arial Rounded MT Bold" w:hAnsi="Arial Rounded MT Bold" w:cs="Arial-ItalicMT"/>
          <w:i/>
          <w:iCs/>
          <w:sz w:val="28"/>
          <w:szCs w:val="28"/>
        </w:rPr>
      </w:pPr>
      <w:r w:rsidRPr="00033F9E">
        <w:rPr>
          <w:rFonts w:ascii="Arial Rounded MT Bold" w:hAnsi="Arial Rounded MT Bold" w:cs="Arial-ItalicMT"/>
          <w:i/>
          <w:iCs/>
          <w:sz w:val="28"/>
          <w:szCs w:val="28"/>
        </w:rPr>
        <w:t>Individual factors associated with resilience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Male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Responsibility</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Empathy with others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Internal locus of control</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lastRenderedPageBreak/>
        <w:t xml:space="preserve">• </w:t>
      </w:r>
      <w:r w:rsidRPr="00033F9E">
        <w:rPr>
          <w:rFonts w:ascii="Arial Rounded MT Bold" w:hAnsi="Arial Rounded MT Bold" w:cs="ArialMT"/>
          <w:sz w:val="28"/>
          <w:szCs w:val="28"/>
        </w:rPr>
        <w:t>Social maturity</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Positive self-concept</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Achievement orientation</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Gentleness, nurturance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Social perceptiveness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Preference for structure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A set of values</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Intelligence</w:t>
      </w:r>
    </w:p>
    <w:p w:rsidR="00033F9E" w:rsidRPr="00033F9E" w:rsidRDefault="00033F9E" w:rsidP="00033F9E">
      <w:pPr>
        <w:autoSpaceDE w:val="0"/>
        <w:autoSpaceDN w:val="0"/>
        <w:adjustRightInd w:val="0"/>
        <w:spacing w:after="0" w:line="240" w:lineRule="auto"/>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Willingness and capacity to plan</w:t>
      </w:r>
    </w:p>
    <w:p w:rsidR="00671B41" w:rsidRDefault="00671B41" w:rsidP="00033F9E">
      <w:pPr>
        <w:autoSpaceDE w:val="0"/>
        <w:autoSpaceDN w:val="0"/>
        <w:adjustRightInd w:val="0"/>
        <w:spacing w:after="0" w:line="240" w:lineRule="auto"/>
        <w:rPr>
          <w:rFonts w:ascii="Arial Rounded MT Bold" w:hAnsi="Arial Rounded MT Bold" w:cs="Arial-ItalicMT"/>
          <w:i/>
          <w:iCs/>
          <w:sz w:val="28"/>
          <w:szCs w:val="28"/>
        </w:rPr>
      </w:pPr>
    </w:p>
    <w:p w:rsidR="00033F9E" w:rsidRPr="00033F9E" w:rsidRDefault="00033F9E" w:rsidP="00033F9E">
      <w:pPr>
        <w:autoSpaceDE w:val="0"/>
        <w:autoSpaceDN w:val="0"/>
        <w:adjustRightInd w:val="0"/>
        <w:spacing w:after="0" w:line="240" w:lineRule="auto"/>
        <w:rPr>
          <w:rFonts w:ascii="Arial Rounded MT Bold" w:hAnsi="Arial Rounded MT Bold" w:cs="Arial-ItalicMT"/>
          <w:i/>
          <w:iCs/>
          <w:sz w:val="28"/>
          <w:szCs w:val="28"/>
        </w:rPr>
      </w:pPr>
      <w:r w:rsidRPr="00033F9E">
        <w:rPr>
          <w:rFonts w:ascii="Arial Rounded MT Bold" w:hAnsi="Arial Rounded MT Bold" w:cs="Arial-ItalicMT"/>
          <w:i/>
          <w:iCs/>
          <w:sz w:val="28"/>
          <w:szCs w:val="28"/>
        </w:rPr>
        <w:t>Family factors associated with resilience</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A close bond with at least one person</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Nurturance and trust</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Lack of separations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Lack of parental mental health or addiction problems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Required helpfulness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Encouragement of autonomy (girls)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Encouragement of expression of feelings (boys)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Close grandparents</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Family harmony</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Sibling attachment</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Four or fewer children</w:t>
      </w:r>
    </w:p>
    <w:p w:rsidR="00033F9E" w:rsidRPr="00033F9E" w:rsidRDefault="00033F9E" w:rsidP="00671B41">
      <w:pPr>
        <w:autoSpaceDE w:val="0"/>
        <w:autoSpaceDN w:val="0"/>
        <w:adjustRightInd w:val="0"/>
        <w:spacing w:after="0" w:line="240" w:lineRule="auto"/>
        <w:ind w:firstLine="720"/>
        <w:rPr>
          <w:rFonts w:ascii="Arial Rounded MT Bold" w:hAnsi="Arial Rounded MT Bold" w:cs="ArialMT"/>
          <w:sz w:val="28"/>
          <w:szCs w:val="28"/>
        </w:rPr>
      </w:pP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Sufficient financial and material resources</w:t>
      </w:r>
    </w:p>
    <w:p w:rsidR="00671B41" w:rsidRDefault="00671B41" w:rsidP="00033F9E">
      <w:pPr>
        <w:autoSpaceDE w:val="0"/>
        <w:autoSpaceDN w:val="0"/>
        <w:adjustRightInd w:val="0"/>
        <w:spacing w:after="0" w:line="240" w:lineRule="auto"/>
        <w:rPr>
          <w:rFonts w:ascii="Arial Rounded MT Bold" w:hAnsi="Arial Rounded MT Bold" w:cs="Arial-ItalicMT"/>
          <w:i/>
          <w:iCs/>
          <w:sz w:val="28"/>
          <w:szCs w:val="28"/>
        </w:rPr>
      </w:pPr>
    </w:p>
    <w:p w:rsidR="00671B41" w:rsidRDefault="00671B41" w:rsidP="00033F9E">
      <w:pPr>
        <w:autoSpaceDE w:val="0"/>
        <w:autoSpaceDN w:val="0"/>
        <w:adjustRightInd w:val="0"/>
        <w:spacing w:after="0" w:line="240" w:lineRule="auto"/>
        <w:rPr>
          <w:rFonts w:ascii="Arial Rounded MT Bold" w:hAnsi="Arial Rounded MT Bold" w:cs="Arial-ItalicMT"/>
          <w:i/>
          <w:iCs/>
          <w:sz w:val="28"/>
          <w:szCs w:val="28"/>
        </w:rPr>
      </w:pPr>
    </w:p>
    <w:p w:rsidR="00033F9E" w:rsidRPr="00033F9E" w:rsidRDefault="00033F9E" w:rsidP="00033F9E">
      <w:pPr>
        <w:autoSpaceDE w:val="0"/>
        <w:autoSpaceDN w:val="0"/>
        <w:adjustRightInd w:val="0"/>
        <w:spacing w:after="0" w:line="240" w:lineRule="auto"/>
        <w:rPr>
          <w:rFonts w:ascii="Arial Rounded MT Bold" w:hAnsi="Arial Rounded MT Bold" w:cs="Arial-ItalicMT"/>
          <w:i/>
          <w:iCs/>
          <w:sz w:val="28"/>
          <w:szCs w:val="28"/>
        </w:rPr>
      </w:pPr>
      <w:r w:rsidRPr="00033F9E">
        <w:rPr>
          <w:rFonts w:ascii="Arial Rounded MT Bold" w:hAnsi="Arial Rounded MT Bold" w:cs="Arial-ItalicMT"/>
          <w:i/>
          <w:iCs/>
          <w:sz w:val="28"/>
          <w:szCs w:val="28"/>
        </w:rPr>
        <w:t>Wider community factors associated with resilience</w:t>
      </w:r>
    </w:p>
    <w:p w:rsidR="00671B41" w:rsidRDefault="00671B41" w:rsidP="00033F9E">
      <w:pPr>
        <w:autoSpaceDE w:val="0"/>
        <w:autoSpaceDN w:val="0"/>
        <w:adjustRightInd w:val="0"/>
        <w:spacing w:after="0" w:line="240" w:lineRule="auto"/>
        <w:rPr>
          <w:rFonts w:ascii="Arial Rounded MT Bold" w:hAnsi="Arial Rounded MT Bold" w:cs="Symbol"/>
          <w:sz w:val="28"/>
          <w:szCs w:val="28"/>
        </w:rPr>
      </w:pPr>
    </w:p>
    <w:p w:rsidR="00033F9E" w:rsidRPr="00671B41" w:rsidRDefault="00033F9E" w:rsidP="00671B41">
      <w:pPr>
        <w:pStyle w:val="ListParagraph"/>
        <w:numPr>
          <w:ilvl w:val="0"/>
          <w:numId w:val="4"/>
        </w:numPr>
        <w:autoSpaceDE w:val="0"/>
        <w:autoSpaceDN w:val="0"/>
        <w:adjustRightInd w:val="0"/>
        <w:spacing w:after="0" w:line="240" w:lineRule="auto"/>
        <w:rPr>
          <w:rFonts w:ascii="Arial Rounded MT Bold" w:hAnsi="Arial Rounded MT Bold" w:cs="ArialMT"/>
          <w:sz w:val="28"/>
          <w:szCs w:val="28"/>
        </w:rPr>
      </w:pPr>
      <w:r w:rsidRPr="00671B41">
        <w:rPr>
          <w:rFonts w:ascii="Arial Rounded MT Bold" w:hAnsi="Arial Rounded MT Bold" w:cs="ArialMT"/>
          <w:sz w:val="28"/>
          <w:szCs w:val="28"/>
        </w:rPr>
        <w:t>Neighbour and other non-kin support</w:t>
      </w:r>
    </w:p>
    <w:p w:rsidR="00033F9E" w:rsidRPr="00033F9E" w:rsidRDefault="00033F9E" w:rsidP="00671B41">
      <w:pPr>
        <w:autoSpaceDE w:val="0"/>
        <w:autoSpaceDN w:val="0"/>
        <w:adjustRightInd w:val="0"/>
        <w:spacing w:after="0" w:line="240" w:lineRule="auto"/>
        <w:ind w:firstLine="360"/>
        <w:rPr>
          <w:rFonts w:ascii="Arial Rounded MT Bold" w:hAnsi="Arial Rounded MT Bold" w:cs="ArialMT"/>
          <w:sz w:val="28"/>
          <w:szCs w:val="28"/>
        </w:rPr>
      </w:pPr>
      <w:r w:rsidRPr="00033F9E">
        <w:rPr>
          <w:rFonts w:ascii="Arial Rounded MT Bold" w:hAnsi="Arial Rounded MT Bold" w:cs="Symbol"/>
          <w:sz w:val="28"/>
          <w:szCs w:val="28"/>
        </w:rPr>
        <w:t xml:space="preserve">• </w:t>
      </w:r>
      <w:r w:rsidR="00671B41">
        <w:rPr>
          <w:rFonts w:ascii="Arial Rounded MT Bold" w:hAnsi="Arial Rounded MT Bold" w:cs="Symbol"/>
          <w:sz w:val="28"/>
          <w:szCs w:val="28"/>
        </w:rPr>
        <w:t xml:space="preserve">   </w:t>
      </w:r>
      <w:r w:rsidRPr="00033F9E">
        <w:rPr>
          <w:rFonts w:ascii="Arial Rounded MT Bold" w:hAnsi="Arial Rounded MT Bold" w:cs="ArialMT"/>
          <w:sz w:val="28"/>
          <w:szCs w:val="28"/>
        </w:rPr>
        <w:t>Peer contact</w:t>
      </w:r>
    </w:p>
    <w:p w:rsidR="00033F9E" w:rsidRPr="00033F9E" w:rsidRDefault="00033F9E" w:rsidP="00671B41">
      <w:pPr>
        <w:autoSpaceDE w:val="0"/>
        <w:autoSpaceDN w:val="0"/>
        <w:adjustRightInd w:val="0"/>
        <w:spacing w:after="0" w:line="240" w:lineRule="auto"/>
        <w:ind w:firstLine="360"/>
        <w:rPr>
          <w:rFonts w:ascii="Arial Rounded MT Bold" w:hAnsi="Arial Rounded MT Bold" w:cs="ArialMT"/>
          <w:sz w:val="28"/>
          <w:szCs w:val="28"/>
        </w:rPr>
      </w:pPr>
      <w:r w:rsidRPr="00033F9E">
        <w:rPr>
          <w:rFonts w:ascii="Arial Rounded MT Bold" w:hAnsi="Arial Rounded MT Bold" w:cs="Symbol"/>
          <w:sz w:val="28"/>
          <w:szCs w:val="28"/>
        </w:rPr>
        <w:t>•</w:t>
      </w:r>
      <w:r w:rsidR="00671B41">
        <w:rPr>
          <w:rFonts w:ascii="Arial Rounded MT Bold" w:hAnsi="Arial Rounded MT Bold" w:cs="Symbol"/>
          <w:sz w:val="28"/>
          <w:szCs w:val="28"/>
        </w:rPr>
        <w:t xml:space="preserve">   </w:t>
      </w:r>
      <w:r w:rsidRPr="00033F9E">
        <w:rPr>
          <w:rFonts w:ascii="Arial Rounded MT Bold" w:hAnsi="Arial Rounded MT Bold" w:cs="Symbol"/>
          <w:sz w:val="28"/>
          <w:szCs w:val="28"/>
        </w:rPr>
        <w:t xml:space="preserve"> </w:t>
      </w:r>
      <w:r w:rsidRPr="00033F9E">
        <w:rPr>
          <w:rFonts w:ascii="Arial Rounded MT Bold" w:hAnsi="Arial Rounded MT Bold" w:cs="ArialMT"/>
          <w:sz w:val="28"/>
          <w:szCs w:val="28"/>
        </w:rPr>
        <w:t>Good school experiences</w:t>
      </w:r>
    </w:p>
    <w:p w:rsidR="00033F9E" w:rsidRPr="00671B41" w:rsidRDefault="00033F9E" w:rsidP="00671B41">
      <w:pPr>
        <w:pStyle w:val="ListParagraph"/>
        <w:numPr>
          <w:ilvl w:val="0"/>
          <w:numId w:val="4"/>
        </w:numPr>
        <w:rPr>
          <w:rFonts w:ascii="Arial Rounded MT Bold" w:hAnsi="Arial Rounded MT Bold"/>
          <w:sz w:val="28"/>
          <w:szCs w:val="28"/>
        </w:rPr>
      </w:pPr>
      <w:r w:rsidRPr="00671B41">
        <w:rPr>
          <w:rFonts w:ascii="Arial Rounded MT Bold" w:hAnsi="Arial Rounded MT Bold" w:cs="ArialMT"/>
          <w:sz w:val="28"/>
          <w:szCs w:val="28"/>
        </w:rPr>
        <w:t>Positive adult role models</w:t>
      </w:r>
    </w:p>
    <w:p w:rsidR="00033F9E" w:rsidRPr="00033F9E" w:rsidRDefault="00033F9E" w:rsidP="00033F9E">
      <w:pPr>
        <w:pStyle w:val="ListParagraph"/>
        <w:rPr>
          <w:rFonts w:ascii="Arial Rounded MT Bold" w:hAnsi="Arial Rounded MT Bold"/>
          <w:sz w:val="28"/>
          <w:szCs w:val="28"/>
        </w:rPr>
      </w:pPr>
    </w:p>
    <w:p w:rsidR="00583E5E" w:rsidRPr="001360FD" w:rsidRDefault="00583E5E" w:rsidP="001360FD">
      <w:pPr>
        <w:pStyle w:val="ListParagraph"/>
        <w:numPr>
          <w:ilvl w:val="0"/>
          <w:numId w:val="1"/>
        </w:numPr>
        <w:spacing w:line="240" w:lineRule="auto"/>
        <w:rPr>
          <w:rFonts w:ascii="Arial Rounded MT Bold" w:hAnsi="Arial Rounded MT Bold"/>
          <w:sz w:val="28"/>
          <w:szCs w:val="28"/>
        </w:rPr>
      </w:pPr>
      <w:r w:rsidRPr="001360FD">
        <w:rPr>
          <w:rFonts w:ascii="Arial Rounded MT Bold" w:hAnsi="Arial Rounded MT Bold"/>
          <w:color w:val="000000"/>
          <w:sz w:val="28"/>
          <w:szCs w:val="28"/>
          <w:lang w:val="en-US"/>
        </w:rPr>
        <w:t>Exposure to domestic abuse can have lasting effects on children and adolescents. Not all young people are affected in the same way, some children are resilient, able to heal and go on to thrive. Various risk and protective factors within the child, family and community can impact the ways in which children and young people process and und</w:t>
      </w:r>
      <w:r w:rsidR="00671B41" w:rsidRPr="001360FD">
        <w:rPr>
          <w:rFonts w:ascii="Arial Rounded MT Bold" w:hAnsi="Arial Rounded MT Bold"/>
          <w:color w:val="000000"/>
          <w:sz w:val="28"/>
          <w:szCs w:val="28"/>
          <w:lang w:val="en-US"/>
        </w:rPr>
        <w:t xml:space="preserve">erstand the exposure to abuse </w:t>
      </w:r>
      <w:r w:rsidRPr="001360FD">
        <w:rPr>
          <w:rFonts w:ascii="Arial Rounded MT Bold" w:hAnsi="Arial Rounded MT Bold"/>
          <w:color w:val="000000"/>
          <w:sz w:val="28"/>
          <w:szCs w:val="28"/>
          <w:lang w:val="en-US"/>
        </w:rPr>
        <w:t>.( Edelson 2004)</w:t>
      </w:r>
    </w:p>
    <w:p w:rsidR="00E06467" w:rsidRPr="001360FD" w:rsidRDefault="00E06467" w:rsidP="00E06467">
      <w:pPr>
        <w:spacing w:before="100" w:beforeAutospacing="1" w:after="100" w:afterAutospacing="1" w:line="240" w:lineRule="auto"/>
        <w:rPr>
          <w:rFonts w:ascii="Arial Rounded MT Bold" w:eastAsia="Times New Roman" w:hAnsi="Arial Rounded MT Bold" w:cs="Times New Roman"/>
          <w:color w:val="000000"/>
          <w:sz w:val="28"/>
          <w:szCs w:val="28"/>
          <w:lang w:val="en-US" w:eastAsia="en-GB"/>
        </w:rPr>
      </w:pPr>
      <w:r w:rsidRPr="001360FD">
        <w:rPr>
          <w:rFonts w:ascii="Arial Rounded MT Bold" w:eastAsia="Times New Roman" w:hAnsi="Arial Rounded MT Bold" w:cs="Times New Roman"/>
          <w:b/>
          <w:bCs/>
          <w:color w:val="000000"/>
          <w:sz w:val="28"/>
          <w:szCs w:val="28"/>
          <w:lang w:val="en-US" w:eastAsia="en-GB"/>
        </w:rPr>
        <w:t>Protective Factors within the family and community that help promote</w:t>
      </w:r>
      <w:r w:rsidR="002A7783" w:rsidRPr="001360FD">
        <w:rPr>
          <w:rFonts w:ascii="Arial Rounded MT Bold" w:eastAsia="Times New Roman" w:hAnsi="Arial Rounded MT Bold" w:cs="Times New Roman"/>
          <w:b/>
          <w:bCs/>
          <w:color w:val="000000"/>
          <w:sz w:val="28"/>
          <w:szCs w:val="28"/>
          <w:lang w:val="en-US" w:eastAsia="en-GB"/>
        </w:rPr>
        <w:t xml:space="preserve"> victim</w:t>
      </w:r>
      <w:r w:rsidR="00671B41" w:rsidRPr="001360FD">
        <w:rPr>
          <w:rFonts w:ascii="Arial Rounded MT Bold" w:eastAsia="Times New Roman" w:hAnsi="Arial Rounded MT Bold" w:cs="Times New Roman"/>
          <w:b/>
          <w:bCs/>
          <w:color w:val="000000"/>
          <w:sz w:val="28"/>
          <w:szCs w:val="28"/>
          <w:lang w:val="en-US" w:eastAsia="en-GB"/>
        </w:rPr>
        <w:t xml:space="preserve"> resilience </w:t>
      </w:r>
    </w:p>
    <w:p w:rsidR="00E06467" w:rsidRPr="001360FD" w:rsidRDefault="00E06467" w:rsidP="00E06467">
      <w:pPr>
        <w:numPr>
          <w:ilvl w:val="0"/>
          <w:numId w:val="3"/>
        </w:numPr>
        <w:spacing w:before="100" w:beforeAutospacing="1" w:after="100" w:afterAutospacing="1" w:line="240" w:lineRule="auto"/>
        <w:rPr>
          <w:rFonts w:ascii="Arial Rounded MT Bold" w:eastAsia="Times New Roman" w:hAnsi="Arial Rounded MT Bold" w:cs="Times New Roman"/>
          <w:color w:val="000000"/>
          <w:sz w:val="28"/>
          <w:szCs w:val="28"/>
          <w:lang w:val="en-US" w:eastAsia="en-GB"/>
        </w:rPr>
      </w:pPr>
      <w:r w:rsidRPr="001360FD">
        <w:rPr>
          <w:rFonts w:ascii="Arial Rounded MT Bold" w:eastAsia="Times New Roman" w:hAnsi="Arial Rounded MT Bold" w:cs="Times New Roman"/>
          <w:color w:val="000000"/>
          <w:sz w:val="28"/>
          <w:szCs w:val="28"/>
          <w:lang w:val="en-US" w:eastAsia="en-GB"/>
        </w:rPr>
        <w:t>Strong cultural identity</w:t>
      </w:r>
    </w:p>
    <w:p w:rsidR="00E06467" w:rsidRPr="001360FD" w:rsidRDefault="00E06467" w:rsidP="00E06467">
      <w:pPr>
        <w:numPr>
          <w:ilvl w:val="0"/>
          <w:numId w:val="3"/>
        </w:numPr>
        <w:spacing w:before="100" w:beforeAutospacing="1" w:after="100" w:afterAutospacing="1" w:line="240" w:lineRule="auto"/>
        <w:rPr>
          <w:rFonts w:ascii="Arial Rounded MT Bold" w:eastAsia="Times New Roman" w:hAnsi="Arial Rounded MT Bold" w:cs="Times New Roman"/>
          <w:color w:val="000000"/>
          <w:sz w:val="28"/>
          <w:szCs w:val="28"/>
          <w:lang w:val="en-US" w:eastAsia="en-GB"/>
        </w:rPr>
      </w:pPr>
      <w:r w:rsidRPr="001360FD">
        <w:rPr>
          <w:rFonts w:ascii="Arial Rounded MT Bold" w:eastAsia="Times New Roman" w:hAnsi="Arial Rounded MT Bold" w:cs="Times New Roman"/>
          <w:color w:val="000000"/>
          <w:sz w:val="28"/>
          <w:szCs w:val="28"/>
          <w:lang w:val="en-US" w:eastAsia="en-GB"/>
        </w:rPr>
        <w:t>Access to health care</w:t>
      </w:r>
    </w:p>
    <w:p w:rsidR="00E06467" w:rsidRPr="001360FD" w:rsidRDefault="00E06467" w:rsidP="00E06467">
      <w:pPr>
        <w:numPr>
          <w:ilvl w:val="0"/>
          <w:numId w:val="3"/>
        </w:numPr>
        <w:spacing w:before="100" w:beforeAutospacing="1" w:after="100" w:afterAutospacing="1" w:line="240" w:lineRule="auto"/>
        <w:rPr>
          <w:rFonts w:ascii="Arial Rounded MT Bold" w:eastAsia="Times New Roman" w:hAnsi="Arial Rounded MT Bold" w:cs="Times New Roman"/>
          <w:color w:val="000000"/>
          <w:sz w:val="28"/>
          <w:szCs w:val="28"/>
          <w:lang w:val="en-US" w:eastAsia="en-GB"/>
        </w:rPr>
      </w:pPr>
      <w:r w:rsidRPr="001360FD">
        <w:rPr>
          <w:rFonts w:ascii="Arial Rounded MT Bold" w:eastAsia="Times New Roman" w:hAnsi="Arial Rounded MT Bold" w:cs="Times New Roman"/>
          <w:color w:val="000000"/>
          <w:sz w:val="28"/>
          <w:szCs w:val="28"/>
          <w:lang w:val="en-US" w:eastAsia="en-GB"/>
        </w:rPr>
        <w:t>Stable housing</w:t>
      </w:r>
    </w:p>
    <w:p w:rsidR="00E06467" w:rsidRPr="001360FD" w:rsidRDefault="00E06467" w:rsidP="00E06467">
      <w:pPr>
        <w:numPr>
          <w:ilvl w:val="0"/>
          <w:numId w:val="3"/>
        </w:numPr>
        <w:spacing w:before="100" w:beforeAutospacing="1" w:after="100" w:afterAutospacing="1" w:line="240" w:lineRule="auto"/>
        <w:rPr>
          <w:rFonts w:ascii="Arial Rounded MT Bold" w:eastAsia="Times New Roman" w:hAnsi="Arial Rounded MT Bold" w:cs="Times New Roman"/>
          <w:color w:val="000000"/>
          <w:sz w:val="28"/>
          <w:szCs w:val="28"/>
          <w:lang w:val="en-US" w:eastAsia="en-GB"/>
        </w:rPr>
      </w:pPr>
      <w:r w:rsidRPr="001360FD">
        <w:rPr>
          <w:rFonts w:ascii="Arial Rounded MT Bold" w:eastAsia="Times New Roman" w:hAnsi="Arial Rounded MT Bold" w:cs="Times New Roman"/>
          <w:color w:val="000000"/>
          <w:sz w:val="28"/>
          <w:szCs w:val="28"/>
          <w:lang w:val="en-US" w:eastAsia="en-GB"/>
        </w:rPr>
        <w:t>Economic stability–ability to earn a livable wage</w:t>
      </w:r>
    </w:p>
    <w:p w:rsidR="00E06467" w:rsidRPr="001360FD" w:rsidRDefault="00E06467" w:rsidP="00E06467">
      <w:pPr>
        <w:numPr>
          <w:ilvl w:val="0"/>
          <w:numId w:val="3"/>
        </w:numPr>
        <w:spacing w:before="100" w:beforeAutospacing="1" w:after="100" w:afterAutospacing="1" w:line="240" w:lineRule="auto"/>
        <w:rPr>
          <w:rFonts w:ascii="Arial Rounded MT Bold" w:eastAsia="Times New Roman" w:hAnsi="Arial Rounded MT Bold" w:cs="Times New Roman"/>
          <w:color w:val="000000"/>
          <w:sz w:val="28"/>
          <w:szCs w:val="28"/>
          <w:lang w:val="en-US" w:eastAsia="en-GB"/>
        </w:rPr>
      </w:pPr>
      <w:r w:rsidRPr="001360FD">
        <w:rPr>
          <w:rFonts w:ascii="Arial Rounded MT Bold" w:eastAsia="Times New Roman" w:hAnsi="Arial Rounded MT Bold" w:cs="Times New Roman"/>
          <w:color w:val="000000"/>
          <w:sz w:val="28"/>
          <w:szCs w:val="28"/>
          <w:lang w:val="en-US" w:eastAsia="en-GB"/>
        </w:rPr>
        <w:t>Social support–connections to family and friends</w:t>
      </w:r>
    </w:p>
    <w:p w:rsidR="00E06467" w:rsidRPr="001360FD" w:rsidRDefault="00E06467" w:rsidP="00E06467">
      <w:pPr>
        <w:numPr>
          <w:ilvl w:val="0"/>
          <w:numId w:val="3"/>
        </w:numPr>
        <w:spacing w:before="100" w:beforeAutospacing="1" w:after="100" w:afterAutospacing="1" w:line="240" w:lineRule="auto"/>
        <w:rPr>
          <w:rFonts w:ascii="Arial Rounded MT Bold" w:eastAsia="Times New Roman" w:hAnsi="Arial Rounded MT Bold" w:cs="Times New Roman"/>
          <w:color w:val="000000"/>
          <w:sz w:val="28"/>
          <w:szCs w:val="28"/>
          <w:lang w:val="en-US" w:eastAsia="en-GB"/>
        </w:rPr>
      </w:pPr>
      <w:r w:rsidRPr="001360FD">
        <w:rPr>
          <w:rFonts w:ascii="Arial Rounded MT Bold" w:eastAsia="Times New Roman" w:hAnsi="Arial Rounded MT Bold" w:cs="Times New Roman"/>
          <w:color w:val="000000"/>
          <w:sz w:val="28"/>
          <w:szCs w:val="28"/>
          <w:lang w:val="en-US" w:eastAsia="en-GB"/>
        </w:rPr>
        <w:t>Affiliation with a supportive religious or faith community</w:t>
      </w:r>
    </w:p>
    <w:p w:rsidR="001360FD" w:rsidRDefault="001360FD" w:rsidP="002A7783">
      <w:pPr>
        <w:pStyle w:val="ListParagraph"/>
        <w:numPr>
          <w:ilvl w:val="0"/>
          <w:numId w:val="1"/>
        </w:numPr>
        <w:spacing w:line="240" w:lineRule="auto"/>
        <w:rPr>
          <w:rFonts w:ascii="Arial Rounded MT Bold" w:hAnsi="Arial Rounded MT Bold"/>
          <w:sz w:val="28"/>
          <w:szCs w:val="28"/>
        </w:rPr>
      </w:pPr>
      <w:r>
        <w:rPr>
          <w:rFonts w:ascii="Arial Rounded MT Bold" w:hAnsi="Arial Rounded MT Bold"/>
          <w:sz w:val="28"/>
          <w:szCs w:val="28"/>
        </w:rPr>
        <w:t>Helpful links</w:t>
      </w:r>
    </w:p>
    <w:p w:rsidR="0008541C" w:rsidRPr="001360FD" w:rsidRDefault="001360FD" w:rsidP="001360FD">
      <w:pPr>
        <w:pStyle w:val="ListParagraph"/>
        <w:spacing w:line="240" w:lineRule="auto"/>
        <w:rPr>
          <w:rFonts w:ascii="Arial Rounded MT Bold" w:hAnsi="Arial Rounded MT Bold"/>
          <w:sz w:val="28"/>
          <w:szCs w:val="28"/>
        </w:rPr>
      </w:pPr>
      <w:r>
        <w:rPr>
          <w:rFonts w:ascii="Arial Rounded MT Bold" w:hAnsi="Arial Rounded MT Bold"/>
          <w:sz w:val="28"/>
          <w:szCs w:val="28"/>
        </w:rPr>
        <w:t xml:space="preserve"> </w:t>
      </w:r>
    </w:p>
    <w:p w:rsidR="007B45FC" w:rsidRPr="001360FD" w:rsidRDefault="00D42A18" w:rsidP="007B45FC">
      <w:pPr>
        <w:pStyle w:val="ListParagraph"/>
        <w:spacing w:line="240" w:lineRule="auto"/>
        <w:rPr>
          <w:sz w:val="28"/>
          <w:szCs w:val="28"/>
        </w:rPr>
      </w:pPr>
      <w:hyperlink r:id="rId10" w:history="1">
        <w:r w:rsidR="001360FD" w:rsidRPr="001360FD">
          <w:rPr>
            <w:rStyle w:val="Hyperlink"/>
            <w:sz w:val="28"/>
            <w:szCs w:val="28"/>
          </w:rPr>
          <w:t>https://www.place2be.org.uk/our-story/childrens-mental-health-week/?gclid=CJfN1qGv4c0CFQUq0wodAvUN6g</w:t>
        </w:r>
      </w:hyperlink>
    </w:p>
    <w:p w:rsidR="001360FD" w:rsidRPr="001360FD" w:rsidRDefault="001360FD" w:rsidP="007B45FC">
      <w:pPr>
        <w:pStyle w:val="ListParagraph"/>
        <w:spacing w:line="240" w:lineRule="auto"/>
        <w:rPr>
          <w:sz w:val="28"/>
          <w:szCs w:val="28"/>
        </w:rPr>
      </w:pPr>
    </w:p>
    <w:p w:rsidR="001360FD" w:rsidRPr="001360FD" w:rsidRDefault="00D42A18" w:rsidP="007B45FC">
      <w:pPr>
        <w:pStyle w:val="ListParagraph"/>
        <w:spacing w:line="240" w:lineRule="auto"/>
        <w:rPr>
          <w:sz w:val="28"/>
          <w:szCs w:val="28"/>
        </w:rPr>
      </w:pPr>
      <w:hyperlink r:id="rId11" w:history="1">
        <w:r w:rsidR="001360FD" w:rsidRPr="001360FD">
          <w:rPr>
            <w:rStyle w:val="Hyperlink"/>
            <w:sz w:val="28"/>
            <w:szCs w:val="28"/>
          </w:rPr>
          <w:t>http://promising.futureswithoutviolence.org/what-do-kids-need/supporting-parenting/protective-factors-resiliency/</w:t>
        </w:r>
      </w:hyperlink>
    </w:p>
    <w:p w:rsidR="001360FD" w:rsidRPr="001360FD" w:rsidRDefault="001360FD" w:rsidP="007B45FC">
      <w:pPr>
        <w:pStyle w:val="ListParagraph"/>
        <w:spacing w:line="240" w:lineRule="auto"/>
        <w:rPr>
          <w:sz w:val="28"/>
          <w:szCs w:val="28"/>
        </w:rPr>
      </w:pPr>
    </w:p>
    <w:p w:rsidR="001360FD" w:rsidRPr="001360FD" w:rsidRDefault="00D42A18" w:rsidP="007B45FC">
      <w:pPr>
        <w:pStyle w:val="ListParagraph"/>
        <w:spacing w:line="240" w:lineRule="auto"/>
        <w:rPr>
          <w:sz w:val="28"/>
          <w:szCs w:val="28"/>
        </w:rPr>
      </w:pPr>
      <w:hyperlink r:id="rId12" w:history="1">
        <w:r w:rsidR="001360FD" w:rsidRPr="001360FD">
          <w:rPr>
            <w:rStyle w:val="Hyperlink"/>
            <w:sz w:val="28"/>
            <w:szCs w:val="28"/>
          </w:rPr>
          <w:t>http://www.gov.scot/resource/doc/234221/0064112.pdf</w:t>
        </w:r>
      </w:hyperlink>
      <w:bookmarkStart w:id="0" w:name="_GoBack"/>
      <w:bookmarkEnd w:id="0"/>
    </w:p>
    <w:p w:rsidR="001360FD" w:rsidRPr="00540370" w:rsidRDefault="001360FD" w:rsidP="007B45FC">
      <w:pPr>
        <w:pStyle w:val="ListParagraph"/>
        <w:spacing w:line="240" w:lineRule="auto"/>
      </w:pPr>
    </w:p>
    <w:sectPr w:rsidR="001360FD" w:rsidRPr="00540370" w:rsidSect="000854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bottom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42" w:rsidRDefault="00C54A42" w:rsidP="00540370">
      <w:pPr>
        <w:spacing w:after="0" w:line="240" w:lineRule="auto"/>
      </w:pPr>
      <w:r>
        <w:separator/>
      </w:r>
    </w:p>
  </w:endnote>
  <w:endnote w:type="continuationSeparator" w:id="0">
    <w:p w:rsidR="00C54A42" w:rsidRDefault="00C54A42" w:rsidP="00540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F0" w:rsidRDefault="005B2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F0" w:rsidRDefault="005B2E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F0" w:rsidRDefault="005B2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42" w:rsidRDefault="00C54A42" w:rsidP="00540370">
      <w:pPr>
        <w:spacing w:after="0" w:line="240" w:lineRule="auto"/>
      </w:pPr>
      <w:r>
        <w:separator/>
      </w:r>
    </w:p>
  </w:footnote>
  <w:footnote w:type="continuationSeparator" w:id="0">
    <w:p w:rsidR="00C54A42" w:rsidRDefault="00C54A42" w:rsidP="00540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F0" w:rsidRDefault="005B2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70" w:rsidRDefault="00540370">
    <w:pPr>
      <w:pStyle w:val="Header"/>
    </w:pPr>
    <w:r>
      <w:t xml:space="preserve">RESILIENCE&gt; DOMESTIC ABUSE &gt;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F0" w:rsidRDefault="005B2E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0264"/>
    <w:multiLevelType w:val="multilevel"/>
    <w:tmpl w:val="E28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609BB"/>
    <w:multiLevelType w:val="multilevel"/>
    <w:tmpl w:val="E47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027AC"/>
    <w:multiLevelType w:val="hybridMultilevel"/>
    <w:tmpl w:val="59E62A4E"/>
    <w:lvl w:ilvl="0" w:tplc="93C2EB60">
      <w:start w:val="8"/>
      <w:numFmt w:val="decimal"/>
      <w:lvlText w:val="%1"/>
      <w:lvlJc w:val="left"/>
      <w:pPr>
        <w:ind w:left="1080" w:hanging="360"/>
      </w:pPr>
      <w:rPr>
        <w:rFonts w:cs="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631EAB"/>
    <w:multiLevelType w:val="hybridMultilevel"/>
    <w:tmpl w:val="F3F469A2"/>
    <w:lvl w:ilvl="0" w:tplc="77AA17F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1027D"/>
    <w:multiLevelType w:val="hybridMultilevel"/>
    <w:tmpl w:val="14380A0A"/>
    <w:lvl w:ilvl="0" w:tplc="ECDEAB8E">
      <w:numFmt w:val="bullet"/>
      <w:lvlText w:val=""/>
      <w:lvlJc w:val="left"/>
      <w:pPr>
        <w:ind w:left="720" w:hanging="360"/>
      </w:pPr>
      <w:rPr>
        <w:rFonts w:ascii="Symbol" w:eastAsiaTheme="minorHAnsi" w:hAnsi="Symbol" w:cs="ArialMT"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BE1C09"/>
    <w:multiLevelType w:val="hybridMultilevel"/>
    <w:tmpl w:val="16D0A642"/>
    <w:lvl w:ilvl="0" w:tplc="54688112">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10281"/>
    <w:multiLevelType w:val="hybridMultilevel"/>
    <w:tmpl w:val="854897FE"/>
    <w:lvl w:ilvl="0" w:tplc="9C30605E">
      <w:numFmt w:val="bullet"/>
      <w:lvlText w:val="•"/>
      <w:lvlJc w:val="left"/>
      <w:pPr>
        <w:ind w:left="720" w:hanging="360"/>
      </w:pPr>
      <w:rPr>
        <w:rFonts w:ascii="Arial Rounded MT Bold" w:eastAsiaTheme="minorHAnsi" w:hAnsi="Arial Rounded MT Bold"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41387"/>
    <w:multiLevelType w:val="multilevel"/>
    <w:tmpl w:val="A67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540370"/>
    <w:rsid w:val="00033F9E"/>
    <w:rsid w:val="0008541C"/>
    <w:rsid w:val="001360FD"/>
    <w:rsid w:val="002A7783"/>
    <w:rsid w:val="00316176"/>
    <w:rsid w:val="00540370"/>
    <w:rsid w:val="005536A9"/>
    <w:rsid w:val="00583E5E"/>
    <w:rsid w:val="005857D1"/>
    <w:rsid w:val="005B2EF0"/>
    <w:rsid w:val="00671B41"/>
    <w:rsid w:val="00705DBF"/>
    <w:rsid w:val="00714285"/>
    <w:rsid w:val="007B45FC"/>
    <w:rsid w:val="007F038C"/>
    <w:rsid w:val="00954511"/>
    <w:rsid w:val="00A76C79"/>
    <w:rsid w:val="00B259D7"/>
    <w:rsid w:val="00BE75E9"/>
    <w:rsid w:val="00C54A42"/>
    <w:rsid w:val="00CD272C"/>
    <w:rsid w:val="00D42A18"/>
    <w:rsid w:val="00E06467"/>
    <w:rsid w:val="00E47D14"/>
    <w:rsid w:val="00E63D8C"/>
    <w:rsid w:val="00F162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f0f6"/>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370"/>
  </w:style>
  <w:style w:type="paragraph" w:styleId="Footer">
    <w:name w:val="footer"/>
    <w:basedOn w:val="Normal"/>
    <w:link w:val="FooterChar"/>
    <w:uiPriority w:val="99"/>
    <w:unhideWhenUsed/>
    <w:rsid w:val="00540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370"/>
  </w:style>
  <w:style w:type="paragraph" w:styleId="ListParagraph">
    <w:name w:val="List Paragraph"/>
    <w:basedOn w:val="Normal"/>
    <w:uiPriority w:val="34"/>
    <w:qFormat/>
    <w:rsid w:val="00E47D14"/>
    <w:pPr>
      <w:ind w:left="720"/>
      <w:contextualSpacing/>
    </w:pPr>
  </w:style>
  <w:style w:type="character" w:styleId="Hyperlink">
    <w:name w:val="Hyperlink"/>
    <w:basedOn w:val="DefaultParagraphFont"/>
    <w:uiPriority w:val="99"/>
    <w:unhideWhenUsed/>
    <w:rsid w:val="00583E5E"/>
    <w:rPr>
      <w:color w:val="0000FF"/>
      <w:u w:val="single"/>
    </w:rPr>
  </w:style>
  <w:style w:type="character" w:styleId="FollowedHyperlink">
    <w:name w:val="FollowedHyperlink"/>
    <w:basedOn w:val="DefaultParagraphFont"/>
    <w:uiPriority w:val="99"/>
    <w:semiHidden/>
    <w:unhideWhenUsed/>
    <w:rsid w:val="00583E5E"/>
    <w:rPr>
      <w:color w:val="800080" w:themeColor="followedHyperlink"/>
      <w:u w:val="single"/>
    </w:rPr>
  </w:style>
  <w:style w:type="character" w:styleId="Strong">
    <w:name w:val="Strong"/>
    <w:basedOn w:val="DefaultParagraphFont"/>
    <w:uiPriority w:val="22"/>
    <w:qFormat/>
    <w:rsid w:val="00E06467"/>
    <w:rPr>
      <w:b/>
      <w:bCs/>
    </w:rPr>
  </w:style>
</w:styles>
</file>

<file path=word/webSettings.xml><?xml version="1.0" encoding="utf-8"?>
<w:webSettings xmlns:r="http://schemas.openxmlformats.org/officeDocument/2006/relationships" xmlns:w="http://schemas.openxmlformats.org/wordprocessingml/2006/main">
  <w:divs>
    <w:div w:id="340355660">
      <w:bodyDiv w:val="1"/>
      <w:marLeft w:val="0"/>
      <w:marRight w:val="0"/>
      <w:marTop w:val="0"/>
      <w:marBottom w:val="0"/>
      <w:divBdr>
        <w:top w:val="none" w:sz="0" w:space="0" w:color="auto"/>
        <w:left w:val="none" w:sz="0" w:space="0" w:color="auto"/>
        <w:bottom w:val="none" w:sz="0" w:space="0" w:color="auto"/>
        <w:right w:val="none" w:sz="0" w:space="0" w:color="auto"/>
      </w:divBdr>
      <w:divsChild>
        <w:div w:id="1878158781">
          <w:marLeft w:val="0"/>
          <w:marRight w:val="0"/>
          <w:marTop w:val="0"/>
          <w:marBottom w:val="0"/>
          <w:divBdr>
            <w:top w:val="none" w:sz="0" w:space="0" w:color="auto"/>
            <w:left w:val="none" w:sz="0" w:space="0" w:color="auto"/>
            <w:bottom w:val="none" w:sz="0" w:space="0" w:color="auto"/>
            <w:right w:val="none" w:sz="0" w:space="0" w:color="auto"/>
          </w:divBdr>
          <w:divsChild>
            <w:div w:id="246696524">
              <w:marLeft w:val="0"/>
              <w:marRight w:val="0"/>
              <w:marTop w:val="0"/>
              <w:marBottom w:val="0"/>
              <w:divBdr>
                <w:top w:val="none" w:sz="0" w:space="0" w:color="auto"/>
                <w:left w:val="none" w:sz="0" w:space="0" w:color="auto"/>
                <w:bottom w:val="none" w:sz="0" w:space="0" w:color="auto"/>
                <w:right w:val="none" w:sz="0" w:space="0" w:color="auto"/>
              </w:divBdr>
              <w:divsChild>
                <w:div w:id="1994333680">
                  <w:marLeft w:val="0"/>
                  <w:marRight w:val="0"/>
                  <w:marTop w:val="0"/>
                  <w:marBottom w:val="0"/>
                  <w:divBdr>
                    <w:top w:val="none" w:sz="0" w:space="0" w:color="auto"/>
                    <w:left w:val="none" w:sz="0" w:space="0" w:color="auto"/>
                    <w:bottom w:val="none" w:sz="0" w:space="0" w:color="auto"/>
                    <w:right w:val="none" w:sz="0" w:space="0" w:color="auto"/>
                  </w:divBdr>
                  <w:divsChild>
                    <w:div w:id="441148776">
                      <w:marLeft w:val="0"/>
                      <w:marRight w:val="0"/>
                      <w:marTop w:val="0"/>
                      <w:marBottom w:val="0"/>
                      <w:divBdr>
                        <w:top w:val="none" w:sz="0" w:space="0" w:color="auto"/>
                        <w:left w:val="none" w:sz="0" w:space="0" w:color="auto"/>
                        <w:bottom w:val="none" w:sz="0" w:space="0" w:color="auto"/>
                        <w:right w:val="none" w:sz="0" w:space="0" w:color="auto"/>
                      </w:divBdr>
                      <w:divsChild>
                        <w:div w:id="539828354">
                          <w:marLeft w:val="0"/>
                          <w:marRight w:val="0"/>
                          <w:marTop w:val="0"/>
                          <w:marBottom w:val="0"/>
                          <w:divBdr>
                            <w:top w:val="none" w:sz="0" w:space="0" w:color="auto"/>
                            <w:left w:val="none" w:sz="0" w:space="0" w:color="auto"/>
                            <w:bottom w:val="none" w:sz="0" w:space="0" w:color="auto"/>
                            <w:right w:val="none" w:sz="0" w:space="0" w:color="auto"/>
                          </w:divBdr>
                          <w:divsChild>
                            <w:div w:id="1456751638">
                              <w:marLeft w:val="0"/>
                              <w:marRight w:val="0"/>
                              <w:marTop w:val="0"/>
                              <w:marBottom w:val="0"/>
                              <w:divBdr>
                                <w:top w:val="none" w:sz="0" w:space="0" w:color="auto"/>
                                <w:left w:val="none" w:sz="0" w:space="0" w:color="auto"/>
                                <w:bottom w:val="none" w:sz="0" w:space="0" w:color="auto"/>
                                <w:right w:val="none" w:sz="0" w:space="0" w:color="auto"/>
                              </w:divBdr>
                              <w:divsChild>
                                <w:div w:id="682440637">
                                  <w:marLeft w:val="0"/>
                                  <w:marRight w:val="0"/>
                                  <w:marTop w:val="0"/>
                                  <w:marBottom w:val="0"/>
                                  <w:divBdr>
                                    <w:top w:val="none" w:sz="0" w:space="0" w:color="auto"/>
                                    <w:left w:val="none" w:sz="0" w:space="0" w:color="auto"/>
                                    <w:bottom w:val="none" w:sz="0" w:space="0" w:color="auto"/>
                                    <w:right w:val="none" w:sz="0" w:space="0" w:color="auto"/>
                                  </w:divBdr>
                                  <w:divsChild>
                                    <w:div w:id="1211067437">
                                      <w:marLeft w:val="0"/>
                                      <w:marRight w:val="0"/>
                                      <w:marTop w:val="0"/>
                                      <w:marBottom w:val="0"/>
                                      <w:divBdr>
                                        <w:top w:val="none" w:sz="0" w:space="0" w:color="auto"/>
                                        <w:left w:val="none" w:sz="0" w:space="0" w:color="auto"/>
                                        <w:bottom w:val="none" w:sz="0" w:space="0" w:color="auto"/>
                                        <w:right w:val="none" w:sz="0" w:space="0" w:color="auto"/>
                                      </w:divBdr>
                                      <w:divsChild>
                                        <w:div w:id="10147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791454">
      <w:bodyDiv w:val="1"/>
      <w:marLeft w:val="0"/>
      <w:marRight w:val="0"/>
      <w:marTop w:val="0"/>
      <w:marBottom w:val="0"/>
      <w:divBdr>
        <w:top w:val="none" w:sz="0" w:space="0" w:color="auto"/>
        <w:left w:val="none" w:sz="0" w:space="0" w:color="auto"/>
        <w:bottom w:val="none" w:sz="0" w:space="0" w:color="auto"/>
        <w:right w:val="none" w:sz="0" w:space="0" w:color="auto"/>
      </w:divBdr>
      <w:divsChild>
        <w:div w:id="1525557576">
          <w:marLeft w:val="0"/>
          <w:marRight w:val="0"/>
          <w:marTop w:val="0"/>
          <w:marBottom w:val="0"/>
          <w:divBdr>
            <w:top w:val="none" w:sz="0" w:space="0" w:color="auto"/>
            <w:left w:val="none" w:sz="0" w:space="0" w:color="auto"/>
            <w:bottom w:val="none" w:sz="0" w:space="0" w:color="auto"/>
            <w:right w:val="none" w:sz="0" w:space="0" w:color="auto"/>
          </w:divBdr>
          <w:divsChild>
            <w:div w:id="1753307234">
              <w:marLeft w:val="0"/>
              <w:marRight w:val="0"/>
              <w:marTop w:val="0"/>
              <w:marBottom w:val="0"/>
              <w:divBdr>
                <w:top w:val="none" w:sz="0" w:space="0" w:color="auto"/>
                <w:left w:val="none" w:sz="0" w:space="0" w:color="auto"/>
                <w:bottom w:val="none" w:sz="0" w:space="0" w:color="auto"/>
                <w:right w:val="none" w:sz="0" w:space="0" w:color="auto"/>
              </w:divBdr>
              <w:divsChild>
                <w:div w:id="2147120636">
                  <w:marLeft w:val="0"/>
                  <w:marRight w:val="0"/>
                  <w:marTop w:val="0"/>
                  <w:marBottom w:val="0"/>
                  <w:divBdr>
                    <w:top w:val="none" w:sz="0" w:space="0" w:color="auto"/>
                    <w:left w:val="none" w:sz="0" w:space="0" w:color="auto"/>
                    <w:bottom w:val="none" w:sz="0" w:space="0" w:color="auto"/>
                    <w:right w:val="none" w:sz="0" w:space="0" w:color="auto"/>
                  </w:divBdr>
                  <w:divsChild>
                    <w:div w:id="1364940756">
                      <w:marLeft w:val="0"/>
                      <w:marRight w:val="0"/>
                      <w:marTop w:val="0"/>
                      <w:marBottom w:val="0"/>
                      <w:divBdr>
                        <w:top w:val="none" w:sz="0" w:space="0" w:color="auto"/>
                        <w:left w:val="none" w:sz="0" w:space="0" w:color="auto"/>
                        <w:bottom w:val="none" w:sz="0" w:space="0" w:color="auto"/>
                        <w:right w:val="none" w:sz="0" w:space="0" w:color="auto"/>
                      </w:divBdr>
                      <w:divsChild>
                        <w:div w:id="756904376">
                          <w:marLeft w:val="0"/>
                          <w:marRight w:val="0"/>
                          <w:marTop w:val="0"/>
                          <w:marBottom w:val="0"/>
                          <w:divBdr>
                            <w:top w:val="none" w:sz="0" w:space="0" w:color="auto"/>
                            <w:left w:val="none" w:sz="0" w:space="0" w:color="auto"/>
                            <w:bottom w:val="none" w:sz="0" w:space="0" w:color="auto"/>
                            <w:right w:val="none" w:sz="0" w:space="0" w:color="auto"/>
                          </w:divBdr>
                          <w:divsChild>
                            <w:div w:id="477117202">
                              <w:marLeft w:val="0"/>
                              <w:marRight w:val="0"/>
                              <w:marTop w:val="0"/>
                              <w:marBottom w:val="0"/>
                              <w:divBdr>
                                <w:top w:val="none" w:sz="0" w:space="0" w:color="auto"/>
                                <w:left w:val="none" w:sz="0" w:space="0" w:color="auto"/>
                                <w:bottom w:val="none" w:sz="0" w:space="0" w:color="auto"/>
                                <w:right w:val="none" w:sz="0" w:space="0" w:color="auto"/>
                              </w:divBdr>
                              <w:divsChild>
                                <w:div w:id="19073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scot/resource/doc/234221/006411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mising.futureswithoutviolence.org/what-do-kids-need/supporting-parenting/protective-factors-resilien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lace2be.org.uk/our-story/childrens-mental-health-week/?gclid=CJfN1qGv4c0CFQUq0wodAvUN6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D1EA40BE8E84FA9850C0D5F3B7328" ma:contentTypeVersion="4" ma:contentTypeDescription="Create a new document." ma:contentTypeScope="" ma:versionID="4ee68a545501515142a0a68fa360ca48">
  <xsd:schema xmlns:xsd="http://www.w3.org/2001/XMLSchema" xmlns:xs="http://www.w3.org/2001/XMLSchema" xmlns:p="http://schemas.microsoft.com/office/2006/metadata/properties" xmlns:ns1="http://schemas.microsoft.com/sharepoint/v3" targetNamespace="http://schemas.microsoft.com/office/2006/metadata/properties" ma:root="true" ma:fieldsID="b1b959e14dbd8fc0591ca4cd970563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748494-66D8-4175-B723-6DDFAB24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2E38A-E686-4E86-9320-28734D74BC54}">
  <ds:schemaRefs>
    <ds:schemaRef ds:uri="http://schemas.microsoft.com/sharepoint/v3/contenttype/forms"/>
  </ds:schemaRefs>
</ds:datastoreItem>
</file>

<file path=customXml/itemProps3.xml><?xml version="1.0" encoding="utf-8"?>
<ds:datastoreItem xmlns:ds="http://schemas.openxmlformats.org/officeDocument/2006/customXml" ds:itemID="{FBED1A04-D77E-4BEE-887B-EFB692E46E0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Nelmes,  Linda - Cafcass</dc:creator>
  <cp:lastModifiedBy>hsmith</cp:lastModifiedBy>
  <cp:revision>2</cp:revision>
  <dcterms:created xsi:type="dcterms:W3CDTF">2017-10-02T13:51:00Z</dcterms:created>
  <dcterms:modified xsi:type="dcterms:W3CDTF">2017-10-02T13:51:00Z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0x010100AA1D1EA40BE8E84FA9850C0D5F3B7328</vt:lpwstr>
  </property>
</Properties>
</file>