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28A" w:rsidRPr="00EE1062" w:rsidRDefault="0001428A" w:rsidP="0001428A">
      <w:pPr>
        <w:spacing w:before="240" w:after="120" w:line="264" w:lineRule="auto"/>
        <w:jc w:val="both"/>
        <w:rPr>
          <w:rFonts w:ascii="Myriad Pro" w:hAnsi="Myriad Pro" w:cs="Arial"/>
          <w:b/>
          <w:color w:val="0070C0"/>
          <w:sz w:val="28"/>
          <w:szCs w:val="28"/>
        </w:rPr>
      </w:pPr>
      <w:bookmarkStart w:id="0" w:name="_GoBack"/>
      <w:bookmarkEnd w:id="0"/>
      <w:r w:rsidRPr="00EE1062">
        <w:rPr>
          <w:rFonts w:ascii="Myriad Pro" w:hAnsi="Myriad Pro" w:cs="Arial"/>
          <w:b/>
          <w:color w:val="0070C0"/>
          <w:sz w:val="28"/>
          <w:szCs w:val="28"/>
        </w:rPr>
        <w:t>Stage 1:</w:t>
      </w:r>
      <w:r w:rsidRPr="00EE1062">
        <w:rPr>
          <w:rFonts w:ascii="Myriad Pro" w:hAnsi="Myriad Pro" w:cs="Arial"/>
          <w:b/>
          <w:color w:val="0070C0"/>
          <w:sz w:val="28"/>
          <w:szCs w:val="28"/>
        </w:rPr>
        <w:tab/>
        <w:t xml:space="preserve">initial screening and decision </w:t>
      </w:r>
    </w:p>
    <w:p w:rsidR="0001428A" w:rsidRPr="00063A17" w:rsidRDefault="0001428A" w:rsidP="0001428A">
      <w:pPr>
        <w:spacing w:before="120" w:after="120" w:line="264" w:lineRule="auto"/>
        <w:jc w:val="both"/>
        <w:rPr>
          <w:rFonts w:ascii="Myriad Pro" w:hAnsi="Myriad Pro" w:cs="Arial"/>
        </w:rPr>
      </w:pPr>
      <w:r w:rsidRPr="00063A17">
        <w:rPr>
          <w:rFonts w:ascii="Myriad Pro" w:hAnsi="Myriad Pro" w:cs="Arial"/>
        </w:rPr>
        <w:t>If the parent/s communicates their preferred options and consents to them being contacted, the Local Authority must fol</w:t>
      </w:r>
      <w:r>
        <w:rPr>
          <w:rFonts w:ascii="Myriad Pro" w:hAnsi="Myriad Pro" w:cs="Arial"/>
        </w:rPr>
        <w:t xml:space="preserve">low these relatives up first.  </w:t>
      </w:r>
      <w:r w:rsidRPr="00063A17">
        <w:rPr>
          <w:rFonts w:ascii="Myriad Pro" w:hAnsi="Myriad Pro" w:cs="Arial"/>
        </w:rPr>
        <w:t xml:space="preserve">The first contact, if not in a Family Meeting, should be by </w:t>
      </w:r>
      <w:r>
        <w:rPr>
          <w:rFonts w:ascii="Myriad Pro" w:hAnsi="Myriad Pro" w:cs="Arial"/>
        </w:rPr>
        <w:t xml:space="preserve">phone call and follow up </w:t>
      </w:r>
      <w:r w:rsidRPr="00063A17">
        <w:rPr>
          <w:rFonts w:ascii="Myriad Pro" w:hAnsi="Myriad Pro" w:cs="Arial"/>
        </w:rPr>
        <w:t>letter inviting them to express their interest in offering care to the child/</w:t>
      </w:r>
      <w:proofErr w:type="spellStart"/>
      <w:r w:rsidRPr="00063A17">
        <w:rPr>
          <w:rFonts w:ascii="Myriad Pro" w:hAnsi="Myriad Pro" w:cs="Arial"/>
        </w:rPr>
        <w:t>ren</w:t>
      </w:r>
      <w:proofErr w:type="spellEnd"/>
      <w:r w:rsidRPr="00063A17">
        <w:rPr>
          <w:rFonts w:ascii="Myriad Pro" w:hAnsi="Myriad Pro" w:cs="Arial"/>
        </w:rPr>
        <w:t>.</w:t>
      </w:r>
    </w:p>
    <w:p w:rsidR="0001428A" w:rsidRPr="00063A17" w:rsidRDefault="0001428A" w:rsidP="0001428A">
      <w:pPr>
        <w:spacing w:before="120" w:after="120" w:line="264" w:lineRule="auto"/>
        <w:jc w:val="both"/>
        <w:rPr>
          <w:rFonts w:ascii="Myriad Pro" w:hAnsi="Myriad Pro" w:cs="Arial"/>
        </w:rPr>
      </w:pPr>
      <w:r w:rsidRPr="00063A17">
        <w:rPr>
          <w:rFonts w:ascii="Myriad Pro" w:hAnsi="Myriad Pro" w:cs="Arial"/>
        </w:rPr>
        <w:t>Where there is good reason to ru</w:t>
      </w:r>
      <w:r>
        <w:rPr>
          <w:rFonts w:ascii="Myriad Pro" w:hAnsi="Myriad Pro" w:cs="Arial"/>
        </w:rPr>
        <w:t xml:space="preserve">le out some relatives (relevant and recent </w:t>
      </w:r>
      <w:r w:rsidRPr="00063A17">
        <w:rPr>
          <w:rFonts w:ascii="Myriad Pro" w:hAnsi="Myriad Pro" w:cs="Arial"/>
        </w:rPr>
        <w:t>criminal or social history), social workers will use their professional discretion in conjunction with their line managers.</w:t>
      </w:r>
      <w:r>
        <w:rPr>
          <w:rFonts w:ascii="Myriad Pro" w:hAnsi="Myriad Pro" w:cs="Arial"/>
        </w:rPr>
        <w:t xml:space="preserve"> Social workers should be mindful that these initial decisions may be challenged later in the process, which could cause delay, if not sufficiently robust and clearly evidenced.</w:t>
      </w:r>
    </w:p>
    <w:p w:rsidR="0001428A" w:rsidRPr="00063A17" w:rsidRDefault="0001428A" w:rsidP="0001428A">
      <w:pPr>
        <w:spacing w:before="120" w:after="0" w:line="264" w:lineRule="auto"/>
        <w:jc w:val="both"/>
        <w:rPr>
          <w:rFonts w:ascii="Myriad Pro" w:hAnsi="Myriad Pro" w:cs="Arial"/>
          <w:sz w:val="24"/>
          <w:szCs w:val="24"/>
        </w:rPr>
      </w:pPr>
      <w:r w:rsidRPr="00063A17">
        <w:rPr>
          <w:rFonts w:ascii="Myriad Pro" w:hAnsi="Myriad Pro" w:cs="Arial"/>
        </w:rPr>
        <w:t>If no viable relative is found from the parents’ preferred options, social workers must contact all first line relatives: Grandparents, Uncles, Aunts and Siblings. Parental consent will be required and where parents do not consent the Pre-Proceedings Process will be used and in some cases, an application to the Court may be required</w:t>
      </w:r>
      <w:r>
        <w:rPr>
          <w:rFonts w:ascii="Myriad Pro" w:hAnsi="Myriad Pro" w:cs="Arial"/>
        </w:rPr>
        <w:t>.</w:t>
      </w:r>
    </w:p>
    <w:p w:rsidR="0001428A" w:rsidRPr="00EE1062" w:rsidRDefault="0001428A" w:rsidP="0001428A">
      <w:pPr>
        <w:spacing w:before="360" w:after="120" w:line="264" w:lineRule="auto"/>
        <w:jc w:val="both"/>
        <w:rPr>
          <w:rFonts w:ascii="Myriad Pro" w:hAnsi="Myriad Pro" w:cs="Arial"/>
          <w:b/>
          <w:color w:val="0070C0"/>
          <w:sz w:val="28"/>
          <w:szCs w:val="28"/>
        </w:rPr>
      </w:pPr>
      <w:r w:rsidRPr="00EE1062">
        <w:rPr>
          <w:rFonts w:ascii="Myriad Pro" w:hAnsi="Myriad Pro" w:cs="Arial"/>
          <w:b/>
          <w:color w:val="0070C0"/>
          <w:sz w:val="28"/>
          <w:szCs w:val="28"/>
        </w:rPr>
        <w:t>Schedule of Kinship Carer</w:t>
      </w:r>
    </w:p>
    <w:tbl>
      <w:tblPr>
        <w:tblW w:w="4909" w:type="pct"/>
        <w:tblCellSpacing w:w="1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21"/>
        <w:gridCol w:w="1842"/>
        <w:gridCol w:w="1964"/>
        <w:gridCol w:w="1963"/>
        <w:gridCol w:w="1984"/>
      </w:tblGrid>
      <w:tr w:rsidR="0001428A" w:rsidRPr="0014633E" w:rsidTr="003855AD">
        <w:trPr>
          <w:tblCellSpacing w:w="11" w:type="dxa"/>
        </w:trPr>
        <w:tc>
          <w:tcPr>
            <w:tcW w:w="4978" w:type="pct"/>
            <w:gridSpan w:val="5"/>
            <w:shd w:val="clear" w:color="auto" w:fill="0070C0"/>
          </w:tcPr>
          <w:p w:rsidR="0001428A" w:rsidRPr="0014633E" w:rsidRDefault="0001428A" w:rsidP="003855AD">
            <w:pPr>
              <w:spacing w:before="120" w:after="120" w:line="240" w:lineRule="auto"/>
              <w:jc w:val="center"/>
              <w:rPr>
                <w:rFonts w:ascii="Myriad Pro" w:eastAsia="Times New Roman" w:hAnsi="Myriad Pro" w:cs="Arial"/>
                <w:b/>
                <w:color w:val="FFFFFF"/>
                <w:sz w:val="24"/>
                <w:szCs w:val="24"/>
                <w:lang w:eastAsia="en-GB"/>
              </w:rPr>
            </w:pPr>
            <w:r>
              <w:rPr>
                <w:rFonts w:ascii="Myriad Pro" w:eastAsia="Times New Roman" w:hAnsi="Myriad Pro" w:cs="Arial"/>
                <w:b/>
                <w:color w:val="FFFFFF"/>
                <w:sz w:val="24"/>
                <w:szCs w:val="24"/>
                <w:lang w:eastAsia="en-GB"/>
              </w:rPr>
              <w:t>Schedule of Kinship Carers</w:t>
            </w:r>
          </w:p>
        </w:tc>
      </w:tr>
      <w:tr w:rsidR="0001428A" w:rsidRPr="0014633E" w:rsidTr="003855AD">
        <w:trPr>
          <w:tblCellSpacing w:w="11" w:type="dxa"/>
        </w:trPr>
        <w:tc>
          <w:tcPr>
            <w:tcW w:w="1221" w:type="pct"/>
            <w:shd w:val="clear" w:color="auto" w:fill="DAEEF3"/>
          </w:tcPr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Name of family member/connected person</w:t>
            </w: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 and relationship to child – contact details</w:t>
            </w:r>
          </w:p>
        </w:tc>
        <w:tc>
          <w:tcPr>
            <w:tcW w:w="893" w:type="pct"/>
            <w:shd w:val="clear" w:color="auto" w:fill="DAEEF3"/>
          </w:tcPr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Date </w:t>
            </w: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and details </w:t>
            </w: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of Stage 1 decision: </w:t>
            </w:r>
          </w:p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Those family members</w:t>
            </w: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 ruled </w:t>
            </w: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in or </w:t>
            </w: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out on paper following no response to letter or immediate negative indicators</w:t>
            </w:r>
          </w:p>
        </w:tc>
        <w:tc>
          <w:tcPr>
            <w:tcW w:w="953" w:type="pct"/>
            <w:shd w:val="clear" w:color="auto" w:fill="DAEEF3"/>
          </w:tcPr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Date </w:t>
            </w: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and details </w:t>
            </w: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of Stage 2 decision</w:t>
            </w:r>
          </w:p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outcome</w:t>
            </w:r>
            <w:r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 xml:space="preserve"> only- need be recorded in kinship if positive and assessment is to progress to Stage 3</w:t>
            </w:r>
          </w:p>
        </w:tc>
        <w:tc>
          <w:tcPr>
            <w:tcW w:w="953" w:type="pct"/>
            <w:shd w:val="clear" w:color="auto" w:fill="DAEEF3"/>
          </w:tcPr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Date of full assessment: type and outcome including recommended Legal Order.</w:t>
            </w:r>
          </w:p>
        </w:tc>
        <w:tc>
          <w:tcPr>
            <w:tcW w:w="914" w:type="pct"/>
            <w:shd w:val="clear" w:color="auto" w:fill="DAEEF3"/>
          </w:tcPr>
          <w:p w:rsidR="0001428A" w:rsidRPr="0014633E" w:rsidRDefault="0001428A" w:rsidP="003855AD">
            <w:pPr>
              <w:spacing w:before="120" w:after="120" w:line="240" w:lineRule="auto"/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</w:pPr>
            <w:r w:rsidRPr="0014633E">
              <w:rPr>
                <w:rFonts w:ascii="Myriad Pro" w:eastAsia="Times New Roman" w:hAnsi="Myriad Pro" w:cs="Arial"/>
                <w:sz w:val="24"/>
                <w:szCs w:val="24"/>
                <w:lang w:eastAsia="en-GB"/>
              </w:rPr>
              <w:t>Date family advised  to  seek independent legal assistance.</w:t>
            </w:r>
          </w:p>
        </w:tc>
      </w:tr>
      <w:tr w:rsidR="0001428A" w:rsidRPr="0014633E" w:rsidTr="003855AD">
        <w:trPr>
          <w:tblCellSpacing w:w="11" w:type="dxa"/>
        </w:trPr>
        <w:tc>
          <w:tcPr>
            <w:tcW w:w="1221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89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14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</w:tr>
      <w:tr w:rsidR="0001428A" w:rsidRPr="0014633E" w:rsidTr="003855AD">
        <w:trPr>
          <w:tblCellSpacing w:w="11" w:type="dxa"/>
        </w:trPr>
        <w:tc>
          <w:tcPr>
            <w:tcW w:w="1221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89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14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</w:tr>
      <w:tr w:rsidR="0001428A" w:rsidRPr="0014633E" w:rsidTr="003855AD">
        <w:trPr>
          <w:tblCellSpacing w:w="11" w:type="dxa"/>
        </w:trPr>
        <w:tc>
          <w:tcPr>
            <w:tcW w:w="1221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89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14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</w:tr>
      <w:tr w:rsidR="0001428A" w:rsidRPr="0014633E" w:rsidTr="003855AD">
        <w:trPr>
          <w:tblCellSpacing w:w="11" w:type="dxa"/>
        </w:trPr>
        <w:tc>
          <w:tcPr>
            <w:tcW w:w="1221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89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53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14" w:type="pct"/>
            <w:shd w:val="clear" w:color="auto" w:fill="C6D9F1"/>
          </w:tcPr>
          <w:p w:rsidR="0001428A" w:rsidRPr="0014633E" w:rsidRDefault="0001428A" w:rsidP="003855AD">
            <w:pPr>
              <w:spacing w:before="120" w:after="120" w:line="264" w:lineRule="auto"/>
              <w:jc w:val="both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</w:tc>
      </w:tr>
    </w:tbl>
    <w:p w:rsidR="0001428A" w:rsidRPr="005E23CA" w:rsidRDefault="0001428A" w:rsidP="0001428A">
      <w:pPr>
        <w:rPr>
          <w:rFonts w:ascii="Arial" w:hAnsi="Arial" w:cs="Arial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8A" w:rsidRDefault="0001428A" w:rsidP="0089172F">
      <w:pPr>
        <w:spacing w:after="0" w:line="240" w:lineRule="auto"/>
      </w:pPr>
      <w:r>
        <w:separator/>
      </w:r>
    </w:p>
  </w:endnote>
  <w:endnote w:type="continuationSeparator" w:id="0">
    <w:p w:rsidR="0001428A" w:rsidRDefault="0001428A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01428A">
              <w:t>March 2019</w:t>
            </w:r>
            <w:r w:rsidR="0001428A">
              <w:tab/>
              <w:t>Version: 4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2EB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2EB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8A" w:rsidRDefault="0001428A" w:rsidP="0089172F">
      <w:pPr>
        <w:spacing w:after="0" w:line="240" w:lineRule="auto"/>
      </w:pPr>
      <w:r>
        <w:separator/>
      </w:r>
    </w:p>
  </w:footnote>
  <w:footnote w:type="continuationSeparator" w:id="0">
    <w:p w:rsidR="0001428A" w:rsidRDefault="0001428A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934AF" wp14:editId="12071922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9C6D0F8" wp14:editId="6B4B8D1D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037453D" wp14:editId="3367EFC1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01428A">
      <w:rPr>
        <w:b/>
      </w:rPr>
      <w:t xml:space="preserve"> Schedule of Kinship carers</w:t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592EBA">
      <w:rPr>
        <w:b/>
      </w:rPr>
      <w:t>: 4.5-</w:t>
    </w:r>
    <w:r w:rsidR="0001428A">
      <w:rPr>
        <w:b/>
      </w:rPr>
      <w:t>003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28A"/>
    <w:rsid w:val="00007586"/>
    <w:rsid w:val="0001428A"/>
    <w:rsid w:val="0031668C"/>
    <w:rsid w:val="00592EBA"/>
    <w:rsid w:val="0066491A"/>
    <w:rsid w:val="007E5386"/>
    <w:rsid w:val="0089172F"/>
    <w:rsid w:val="008C4DA9"/>
    <w:rsid w:val="009D48D7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28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28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2019-08-16T12:32:00Z</dcterms:created>
  <dcterms:modified xsi:type="dcterms:W3CDTF">2019-09-30T11:23:00Z</dcterms:modified>
</cp:coreProperties>
</file>