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4F" w:rsidRDefault="0035404F" w:rsidP="0035404F">
      <w:pPr>
        <w:autoSpaceDE w:val="0"/>
        <w:autoSpaceDN w:val="0"/>
        <w:adjustRightInd w:val="0"/>
        <w:spacing w:line="360" w:lineRule="auto"/>
        <w:jc w:val="center"/>
        <w:outlineLvl w:val="0"/>
        <w:rPr>
          <w:b/>
          <w:bCs/>
          <w:u w:val="single"/>
        </w:rPr>
      </w:pPr>
      <w:bookmarkStart w:id="0" w:name="_GoBack"/>
      <w:bookmarkEnd w:id="0"/>
    </w:p>
    <w:p w:rsidR="0035404F" w:rsidRPr="001A2EBA" w:rsidRDefault="0035404F" w:rsidP="0035404F">
      <w:pPr>
        <w:autoSpaceDE w:val="0"/>
        <w:autoSpaceDN w:val="0"/>
        <w:adjustRightInd w:val="0"/>
        <w:spacing w:line="360" w:lineRule="auto"/>
        <w:jc w:val="center"/>
        <w:outlineLvl w:val="0"/>
        <w:rPr>
          <w:b/>
          <w:bCs/>
          <w:u w:val="single"/>
        </w:rPr>
      </w:pPr>
      <w:r w:rsidRPr="001A2EBA">
        <w:rPr>
          <w:b/>
          <w:bCs/>
          <w:u w:val="single"/>
        </w:rPr>
        <w:t>Pre-court Proceedings Protocol</w:t>
      </w:r>
    </w:p>
    <w:p w:rsidR="0035404F" w:rsidRPr="001A2EBA" w:rsidRDefault="0035404F" w:rsidP="0035404F">
      <w:pPr>
        <w:autoSpaceDE w:val="0"/>
        <w:autoSpaceDN w:val="0"/>
        <w:adjustRightInd w:val="0"/>
        <w:spacing w:line="360" w:lineRule="auto"/>
        <w:jc w:val="both"/>
        <w:rPr>
          <w:b/>
          <w:bCs/>
        </w:rPr>
      </w:pPr>
    </w:p>
    <w:p w:rsidR="0035404F" w:rsidRPr="00C1341B" w:rsidRDefault="0035404F" w:rsidP="0035404F">
      <w:pPr>
        <w:pStyle w:val="ListParagraph"/>
        <w:numPr>
          <w:ilvl w:val="0"/>
          <w:numId w:val="9"/>
        </w:numPr>
        <w:autoSpaceDE w:val="0"/>
        <w:autoSpaceDN w:val="0"/>
        <w:adjustRightInd w:val="0"/>
        <w:spacing w:after="0" w:line="360" w:lineRule="auto"/>
        <w:jc w:val="both"/>
        <w:rPr>
          <w:rFonts w:ascii="Times New Roman" w:hAnsi="Times New Roman"/>
          <w:b/>
          <w:bCs/>
          <w:sz w:val="24"/>
          <w:szCs w:val="24"/>
        </w:rPr>
      </w:pPr>
      <w:r w:rsidRPr="001A2EBA">
        <w:rPr>
          <w:rFonts w:ascii="Times New Roman" w:hAnsi="Times New Roman"/>
          <w:b/>
          <w:bCs/>
          <w:sz w:val="24"/>
          <w:szCs w:val="24"/>
        </w:rPr>
        <w:t>Introduction</w:t>
      </w:r>
      <w:r>
        <w:rPr>
          <w:rFonts w:ascii="Times New Roman" w:hAnsi="Times New Roman"/>
          <w:b/>
          <w:bCs/>
          <w:sz w:val="24"/>
          <w:szCs w:val="24"/>
        </w:rPr>
        <w:t xml:space="preserve"> - </w:t>
      </w:r>
      <w:r w:rsidRPr="001A2EBA">
        <w:rPr>
          <w:rFonts w:ascii="Times New Roman" w:hAnsi="Times New Roman"/>
          <w:bCs/>
          <w:sz w:val="24"/>
          <w:szCs w:val="24"/>
        </w:rPr>
        <w:t>This protocol relates to</w:t>
      </w:r>
      <w:r>
        <w:rPr>
          <w:rFonts w:ascii="Times New Roman" w:hAnsi="Times New Roman"/>
          <w:bCs/>
          <w:sz w:val="24"/>
          <w:szCs w:val="24"/>
        </w:rPr>
        <w:t xml:space="preserve"> the area of </w:t>
      </w:r>
      <w:smartTag w:uri="urn:schemas-microsoft-com:office:smarttags" w:element="City">
        <w:smartTag w:uri="urn:schemas-microsoft-com:office:smarttags" w:element="PlaceType">
          <w:r>
            <w:rPr>
              <w:rFonts w:ascii="Times New Roman" w:hAnsi="Times New Roman"/>
              <w:bCs/>
              <w:sz w:val="24"/>
              <w:szCs w:val="24"/>
            </w:rPr>
            <w:t>Bristol</w:t>
          </w:r>
        </w:smartTag>
      </w:smartTag>
      <w:r>
        <w:rPr>
          <w:rFonts w:ascii="Times New Roman" w:hAnsi="Times New Roman"/>
          <w:bCs/>
          <w:sz w:val="24"/>
          <w:szCs w:val="24"/>
        </w:rPr>
        <w:t xml:space="preserve">, North Somerset, </w:t>
      </w:r>
      <w:smartTag w:uri="urn:schemas-microsoft-com:office:smarttags" w:element="City">
        <w:smartTag w:uri="urn:schemas-microsoft-com:office:smarttags" w:element="PlaceType">
          <w:r>
            <w:rPr>
              <w:rFonts w:ascii="Times New Roman" w:hAnsi="Times New Roman"/>
              <w:bCs/>
              <w:sz w:val="24"/>
              <w:szCs w:val="24"/>
            </w:rPr>
            <w:t>Bath</w:t>
          </w:r>
        </w:smartTag>
      </w:smartTag>
      <w:r>
        <w:rPr>
          <w:rFonts w:ascii="Times New Roman" w:hAnsi="Times New Roman"/>
          <w:bCs/>
          <w:sz w:val="24"/>
          <w:szCs w:val="24"/>
        </w:rPr>
        <w:t xml:space="preserve"> and North East Somerset, </w:t>
      </w:r>
      <w:smartTag w:uri="urn:schemas-microsoft-com:office:smarttags" w:element="place">
        <w:r>
          <w:rPr>
            <w:rFonts w:ascii="Times New Roman" w:hAnsi="Times New Roman"/>
            <w:bCs/>
            <w:sz w:val="24"/>
            <w:szCs w:val="24"/>
          </w:rPr>
          <w:t>South Gloucestershire</w:t>
        </w:r>
      </w:smartTag>
      <w:r>
        <w:rPr>
          <w:rFonts w:ascii="Times New Roman" w:hAnsi="Times New Roman"/>
          <w:bCs/>
          <w:sz w:val="24"/>
          <w:szCs w:val="24"/>
        </w:rPr>
        <w:t xml:space="preserve"> and Gloucestershire</w:t>
      </w:r>
      <w:r w:rsidRPr="001A2EBA">
        <w:rPr>
          <w:rFonts w:ascii="Times New Roman" w:hAnsi="Times New Roman"/>
          <w:bCs/>
          <w:sz w:val="24"/>
          <w:szCs w:val="24"/>
        </w:rPr>
        <w:t xml:space="preserve">. That is, the area covered by the Designated Family Judge for </w:t>
      </w:r>
      <w:smartTag w:uri="urn:schemas-microsoft-com:office:smarttags" w:element="City">
        <w:smartTag w:uri="urn:schemas-microsoft-com:office:smarttags" w:element="place">
          <w:smartTag w:uri="urn:schemas-microsoft-com:office:smarttags" w:element="PlaceType">
            <w:r>
              <w:rPr>
                <w:rFonts w:ascii="Times New Roman" w:hAnsi="Times New Roman"/>
                <w:bCs/>
                <w:sz w:val="24"/>
                <w:szCs w:val="24"/>
              </w:rPr>
              <w:t>Bristol</w:t>
            </w:r>
          </w:smartTag>
        </w:smartTag>
      </w:smartTag>
      <w:r>
        <w:rPr>
          <w:rFonts w:ascii="Times New Roman" w:hAnsi="Times New Roman"/>
          <w:bCs/>
          <w:sz w:val="24"/>
          <w:szCs w:val="24"/>
        </w:rPr>
        <w:t xml:space="preserve"> </w:t>
      </w:r>
      <w:r w:rsidRPr="001A2EBA">
        <w:rPr>
          <w:rFonts w:ascii="Times New Roman" w:hAnsi="Times New Roman"/>
          <w:bCs/>
          <w:sz w:val="24"/>
          <w:szCs w:val="24"/>
        </w:rPr>
        <w:t>and referred to in this protocol as ‘the region’</w:t>
      </w:r>
    </w:p>
    <w:p w:rsidR="0035404F" w:rsidRPr="001A2EBA" w:rsidRDefault="0035404F" w:rsidP="0035404F">
      <w:pPr>
        <w:pStyle w:val="ListParagraph"/>
        <w:autoSpaceDE w:val="0"/>
        <w:autoSpaceDN w:val="0"/>
        <w:adjustRightInd w:val="0"/>
        <w:spacing w:after="0" w:line="360" w:lineRule="auto"/>
        <w:ind w:left="0"/>
        <w:jc w:val="both"/>
        <w:rPr>
          <w:rFonts w:ascii="Times New Roman" w:hAnsi="Times New Roman"/>
          <w:b/>
          <w:bCs/>
          <w:sz w:val="24"/>
          <w:szCs w:val="24"/>
        </w:rPr>
      </w:pPr>
    </w:p>
    <w:p w:rsidR="0035404F" w:rsidRPr="00621F58" w:rsidRDefault="0035404F" w:rsidP="0035404F">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 xml:space="preserve">Purpose - </w:t>
      </w:r>
      <w:r w:rsidRPr="001A2EBA">
        <w:rPr>
          <w:rFonts w:ascii="Times New Roman" w:hAnsi="Times New Roman"/>
          <w:sz w:val="24"/>
          <w:szCs w:val="24"/>
        </w:rPr>
        <w:t xml:space="preserve">It is a protocol for social workers and their supervisors in the region. </w:t>
      </w:r>
      <w:r>
        <w:rPr>
          <w:rFonts w:ascii="Times New Roman" w:hAnsi="Times New Roman"/>
          <w:sz w:val="24"/>
          <w:szCs w:val="24"/>
        </w:rPr>
        <w:t xml:space="preserve">However, it also places mutual expectations on the court with the intention of avoiding any unnecessary duplication of pre proceedings work following the issue of any proceedings. </w:t>
      </w:r>
      <w:r w:rsidRPr="001A2EBA">
        <w:rPr>
          <w:rFonts w:ascii="Times New Roman" w:hAnsi="Times New Roman"/>
          <w:sz w:val="24"/>
          <w:szCs w:val="24"/>
        </w:rPr>
        <w:t xml:space="preserve">It outlines the work that </w:t>
      </w:r>
      <w:r>
        <w:rPr>
          <w:rFonts w:ascii="Times New Roman" w:hAnsi="Times New Roman"/>
          <w:sz w:val="24"/>
          <w:szCs w:val="24"/>
        </w:rPr>
        <w:t xml:space="preserve">must </w:t>
      </w:r>
      <w:r w:rsidRPr="001A2EBA">
        <w:rPr>
          <w:rFonts w:ascii="Times New Roman" w:hAnsi="Times New Roman"/>
          <w:sz w:val="24"/>
          <w:szCs w:val="24"/>
        </w:rPr>
        <w:t>be completed prior to the initiation of court proceedings in chronic / multi issue cases. Examples of such cases will be those involving alcohol/substance misuse, neglect, emotional abuse,</w:t>
      </w:r>
      <w:r>
        <w:rPr>
          <w:rFonts w:ascii="Times New Roman" w:hAnsi="Times New Roman"/>
          <w:sz w:val="24"/>
          <w:szCs w:val="24"/>
        </w:rPr>
        <w:t xml:space="preserve"> parental learning disabilities and issues relating to the mental health of children.</w:t>
      </w:r>
    </w:p>
    <w:p w:rsidR="0035404F" w:rsidRDefault="0035404F" w:rsidP="0035404F">
      <w:pPr>
        <w:pStyle w:val="ListParagraph"/>
        <w:autoSpaceDE w:val="0"/>
        <w:autoSpaceDN w:val="0"/>
        <w:adjustRightInd w:val="0"/>
        <w:spacing w:after="0" w:line="360" w:lineRule="auto"/>
        <w:ind w:left="0"/>
        <w:jc w:val="both"/>
        <w:rPr>
          <w:rFonts w:ascii="Times New Roman" w:hAnsi="Times New Roman"/>
          <w:bCs/>
          <w:sz w:val="24"/>
          <w:szCs w:val="24"/>
        </w:rPr>
      </w:pPr>
    </w:p>
    <w:p w:rsidR="0035404F" w:rsidRPr="000D3AA0" w:rsidRDefault="0035404F" w:rsidP="0035404F">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 xml:space="preserve">This protocol </w:t>
      </w:r>
      <w:r w:rsidRPr="001A2EBA">
        <w:rPr>
          <w:rFonts w:ascii="Times New Roman" w:hAnsi="Times New Roman"/>
          <w:bCs/>
          <w:sz w:val="24"/>
          <w:szCs w:val="24"/>
        </w:rPr>
        <w:t>does not relate to cases which require urgent court intervention (e.g. where the issue of proceedings cannot await the completion of assessments du</w:t>
      </w:r>
      <w:r>
        <w:rPr>
          <w:rFonts w:ascii="Times New Roman" w:hAnsi="Times New Roman"/>
          <w:bCs/>
          <w:sz w:val="24"/>
          <w:szCs w:val="24"/>
        </w:rPr>
        <w:t>e to particul</w:t>
      </w:r>
      <w:r w:rsidRPr="001A2EBA">
        <w:rPr>
          <w:rFonts w:ascii="Times New Roman" w:hAnsi="Times New Roman"/>
          <w:bCs/>
          <w:sz w:val="24"/>
          <w:szCs w:val="24"/>
        </w:rPr>
        <w:t xml:space="preserve">ar needs of the child or the risk of harm that arises). </w:t>
      </w:r>
    </w:p>
    <w:p w:rsidR="0035404F" w:rsidRDefault="0035404F" w:rsidP="0035404F">
      <w:pPr>
        <w:pStyle w:val="ListParagraph"/>
        <w:autoSpaceDE w:val="0"/>
        <w:autoSpaceDN w:val="0"/>
        <w:adjustRightInd w:val="0"/>
        <w:spacing w:after="0" w:line="360" w:lineRule="auto"/>
        <w:ind w:left="0"/>
        <w:jc w:val="both"/>
        <w:rPr>
          <w:rFonts w:ascii="Times New Roman" w:hAnsi="Times New Roman"/>
          <w:sz w:val="24"/>
          <w:szCs w:val="24"/>
        </w:rPr>
      </w:pPr>
    </w:p>
    <w:p w:rsidR="0035404F" w:rsidRDefault="0035404F" w:rsidP="0035404F">
      <w:pPr>
        <w:numPr>
          <w:ilvl w:val="0"/>
          <w:numId w:val="9"/>
        </w:numPr>
        <w:autoSpaceDE w:val="0"/>
        <w:autoSpaceDN w:val="0"/>
        <w:adjustRightInd w:val="0"/>
        <w:spacing w:line="360" w:lineRule="auto"/>
        <w:jc w:val="both"/>
      </w:pPr>
      <w:r>
        <w:t xml:space="preserve">This protocol is based on consensus, effective discussion and mutuality between the court and the Local Authorities. In the event that it needs to be refined, such refinement will take place following discussions between the court and the Local Authorities. </w:t>
      </w:r>
    </w:p>
    <w:p w:rsidR="0035404F" w:rsidRDefault="0035404F" w:rsidP="0035404F">
      <w:pPr>
        <w:pStyle w:val="ListParagraph"/>
        <w:autoSpaceDE w:val="0"/>
        <w:autoSpaceDN w:val="0"/>
        <w:adjustRightInd w:val="0"/>
        <w:spacing w:after="0" w:line="360" w:lineRule="auto"/>
        <w:ind w:left="0"/>
        <w:jc w:val="both"/>
        <w:rPr>
          <w:rFonts w:ascii="Times New Roman" w:hAnsi="Times New Roman"/>
          <w:sz w:val="24"/>
          <w:szCs w:val="24"/>
        </w:rPr>
      </w:pPr>
    </w:p>
    <w:p w:rsidR="0035404F" w:rsidRDefault="0035404F" w:rsidP="0035404F">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 deciding whether proceedings should be issued, family meetings / family group c</w:t>
      </w:r>
      <w:r w:rsidRPr="001A2EBA">
        <w:rPr>
          <w:rFonts w:ascii="Times New Roman" w:hAnsi="Times New Roman"/>
          <w:sz w:val="24"/>
          <w:szCs w:val="24"/>
        </w:rPr>
        <w:t xml:space="preserve">onferences </w:t>
      </w:r>
      <w:r>
        <w:rPr>
          <w:rFonts w:ascii="Times New Roman" w:hAnsi="Times New Roman"/>
          <w:sz w:val="24"/>
          <w:szCs w:val="24"/>
        </w:rPr>
        <w:t xml:space="preserve">must </w:t>
      </w:r>
      <w:r w:rsidRPr="001A2EBA">
        <w:rPr>
          <w:rFonts w:ascii="Times New Roman" w:hAnsi="Times New Roman"/>
          <w:sz w:val="24"/>
          <w:szCs w:val="24"/>
        </w:rPr>
        <w:t xml:space="preserve">be considered as </w:t>
      </w:r>
      <w:r>
        <w:rPr>
          <w:rFonts w:ascii="Times New Roman" w:hAnsi="Times New Roman"/>
          <w:sz w:val="24"/>
          <w:szCs w:val="24"/>
        </w:rPr>
        <w:t xml:space="preserve">a means of identifying any available potential carers amongst the friends and family of the children and of their existing carers. It is essential that there is early identification of other family members and adults who need to be assessed as potential carers of the children in the event that the parents or current carers cannot continue to care for them.  </w:t>
      </w:r>
    </w:p>
    <w:p w:rsidR="0035404F" w:rsidRDefault="0035404F" w:rsidP="0035404F">
      <w:pPr>
        <w:pStyle w:val="ListParagraph"/>
        <w:autoSpaceDE w:val="0"/>
        <w:autoSpaceDN w:val="0"/>
        <w:adjustRightInd w:val="0"/>
        <w:spacing w:after="0" w:line="360" w:lineRule="auto"/>
        <w:ind w:left="0"/>
        <w:jc w:val="both"/>
        <w:rPr>
          <w:rFonts w:ascii="Times New Roman" w:hAnsi="Times New Roman"/>
          <w:sz w:val="24"/>
          <w:szCs w:val="24"/>
        </w:rPr>
      </w:pPr>
    </w:p>
    <w:p w:rsidR="0035404F" w:rsidRPr="001A2EBA" w:rsidRDefault="0035404F" w:rsidP="0035404F">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It is recognised by the courts and by the Local Authorities that the delay that previously occurred within the court process must not now be transferred to the period outside proceedings. To that end the effect of this protocol on the timeous resolution of issues relating to children (and the question of whether there should be an agreed protocol relating to the duration of accommodation under section 20 of The Children Act 1989) will be kept under review and will be considered by December 2013.</w:t>
      </w:r>
    </w:p>
    <w:p w:rsidR="0035404F" w:rsidRPr="001A2EBA" w:rsidRDefault="0035404F" w:rsidP="0035404F">
      <w:pPr>
        <w:pStyle w:val="ListParagraph"/>
        <w:autoSpaceDE w:val="0"/>
        <w:autoSpaceDN w:val="0"/>
        <w:adjustRightInd w:val="0"/>
        <w:spacing w:after="0" w:line="360" w:lineRule="auto"/>
        <w:ind w:left="0"/>
        <w:jc w:val="both"/>
        <w:rPr>
          <w:rFonts w:ascii="Times New Roman" w:hAnsi="Times New Roman"/>
          <w:sz w:val="24"/>
          <w:szCs w:val="24"/>
          <w:lang w:eastAsia="en-GB"/>
        </w:rPr>
      </w:pPr>
    </w:p>
    <w:p w:rsidR="0035404F" w:rsidRPr="001A2EBA" w:rsidRDefault="0035404F" w:rsidP="0035404F">
      <w:pPr>
        <w:pStyle w:val="ListParagraph"/>
        <w:numPr>
          <w:ilvl w:val="0"/>
          <w:numId w:val="9"/>
        </w:num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lang w:eastAsia="en-GB"/>
        </w:rPr>
        <w:t xml:space="preserve">Key Principles - </w:t>
      </w:r>
      <w:r>
        <w:rPr>
          <w:rFonts w:ascii="Times New Roman" w:hAnsi="Times New Roman"/>
          <w:sz w:val="24"/>
          <w:szCs w:val="24"/>
          <w:lang w:eastAsia="en-GB"/>
        </w:rPr>
        <w:t xml:space="preserve">The protocol </w:t>
      </w:r>
      <w:r w:rsidRPr="001A2EBA">
        <w:rPr>
          <w:rFonts w:ascii="Times New Roman" w:hAnsi="Times New Roman"/>
          <w:sz w:val="24"/>
          <w:szCs w:val="24"/>
          <w:lang w:eastAsia="en-GB"/>
        </w:rPr>
        <w:t>is founded on the following key principles relating to cases where immediate intervention by court order is not necessary: -</w:t>
      </w:r>
    </w:p>
    <w:p w:rsidR="0035404F" w:rsidRDefault="0035404F" w:rsidP="0035404F">
      <w:pPr>
        <w:autoSpaceDE w:val="0"/>
        <w:autoSpaceDN w:val="0"/>
        <w:adjustRightInd w:val="0"/>
        <w:spacing w:line="360" w:lineRule="auto"/>
        <w:jc w:val="both"/>
      </w:pPr>
    </w:p>
    <w:p w:rsidR="0035404F" w:rsidRDefault="0035404F" w:rsidP="0035404F">
      <w:pPr>
        <w:numPr>
          <w:ilvl w:val="0"/>
          <w:numId w:val="10"/>
        </w:numPr>
        <w:autoSpaceDE w:val="0"/>
        <w:autoSpaceDN w:val="0"/>
        <w:adjustRightInd w:val="0"/>
        <w:spacing w:line="360" w:lineRule="auto"/>
        <w:jc w:val="both"/>
      </w:pPr>
      <w:r>
        <w:t>It is crucial that the more expeditious court procedure that is now in place should not lead to delay within pre proceedings work. Where a Local Authority does intervene within a family:</w:t>
      </w:r>
    </w:p>
    <w:p w:rsidR="0035404F" w:rsidRDefault="0035404F" w:rsidP="0035404F">
      <w:pPr>
        <w:autoSpaceDE w:val="0"/>
        <w:autoSpaceDN w:val="0"/>
        <w:adjustRightInd w:val="0"/>
        <w:spacing w:line="360" w:lineRule="auto"/>
        <w:ind w:left="1800"/>
        <w:jc w:val="both"/>
      </w:pPr>
    </w:p>
    <w:p w:rsidR="0035404F" w:rsidRDefault="0035404F" w:rsidP="0035404F">
      <w:pPr>
        <w:numPr>
          <w:ilvl w:val="0"/>
          <w:numId w:val="15"/>
        </w:numPr>
        <w:autoSpaceDE w:val="0"/>
        <w:autoSpaceDN w:val="0"/>
        <w:adjustRightInd w:val="0"/>
        <w:spacing w:line="360" w:lineRule="auto"/>
        <w:jc w:val="both"/>
      </w:pPr>
      <w:r>
        <w:t>the potential need for proceedings to be issued will always be kept under review by the Local Authority particularly in cases where children are accommodated pre-proceedings under s20 CA 1989;</w:t>
      </w:r>
    </w:p>
    <w:p w:rsidR="0035404F" w:rsidRDefault="0035404F" w:rsidP="0035404F">
      <w:pPr>
        <w:autoSpaceDE w:val="0"/>
        <w:autoSpaceDN w:val="0"/>
        <w:adjustRightInd w:val="0"/>
        <w:spacing w:line="360" w:lineRule="auto"/>
        <w:ind w:left="1800"/>
        <w:jc w:val="both"/>
      </w:pPr>
    </w:p>
    <w:p w:rsidR="0035404F" w:rsidRDefault="0035404F" w:rsidP="0035404F">
      <w:pPr>
        <w:numPr>
          <w:ilvl w:val="0"/>
          <w:numId w:val="15"/>
        </w:numPr>
        <w:autoSpaceDE w:val="0"/>
        <w:autoSpaceDN w:val="0"/>
        <w:adjustRightInd w:val="0"/>
        <w:spacing w:line="360" w:lineRule="auto"/>
        <w:jc w:val="both"/>
      </w:pPr>
      <w:r>
        <w:t>there will be a clear and analytical approach to the issues that bring about that intervention;</w:t>
      </w:r>
    </w:p>
    <w:p w:rsidR="0035404F" w:rsidRDefault="0035404F" w:rsidP="0035404F">
      <w:pPr>
        <w:autoSpaceDE w:val="0"/>
        <w:autoSpaceDN w:val="0"/>
        <w:adjustRightInd w:val="0"/>
        <w:spacing w:line="360" w:lineRule="auto"/>
        <w:jc w:val="both"/>
      </w:pPr>
    </w:p>
    <w:p w:rsidR="0035404F" w:rsidRDefault="0035404F" w:rsidP="0035404F">
      <w:pPr>
        <w:numPr>
          <w:ilvl w:val="0"/>
          <w:numId w:val="15"/>
        </w:numPr>
        <w:autoSpaceDE w:val="0"/>
        <w:autoSpaceDN w:val="0"/>
        <w:adjustRightInd w:val="0"/>
        <w:spacing w:line="360" w:lineRule="auto"/>
        <w:jc w:val="both"/>
      </w:pPr>
      <w:r>
        <w:t>the need to avoid delay in resolving issues relating to children will be taken as a principle of significant importance;</w:t>
      </w:r>
    </w:p>
    <w:p w:rsidR="0035404F" w:rsidRDefault="0035404F" w:rsidP="0035404F">
      <w:pPr>
        <w:autoSpaceDE w:val="0"/>
        <w:autoSpaceDN w:val="0"/>
        <w:adjustRightInd w:val="0"/>
        <w:spacing w:line="360" w:lineRule="auto"/>
        <w:jc w:val="both"/>
      </w:pPr>
    </w:p>
    <w:p w:rsidR="0035404F" w:rsidRDefault="0035404F" w:rsidP="0035404F">
      <w:pPr>
        <w:numPr>
          <w:ilvl w:val="0"/>
          <w:numId w:val="15"/>
        </w:numPr>
        <w:autoSpaceDE w:val="0"/>
        <w:autoSpaceDN w:val="0"/>
        <w:adjustRightInd w:val="0"/>
        <w:spacing w:line="360" w:lineRule="auto"/>
        <w:jc w:val="both"/>
      </w:pPr>
      <w:r>
        <w:t>the holding of any necessary legal planning meetings will not be delayed.</w:t>
      </w:r>
    </w:p>
    <w:p w:rsidR="0035404F" w:rsidRPr="00C1341B" w:rsidRDefault="0035404F" w:rsidP="0035404F">
      <w:pPr>
        <w:autoSpaceDE w:val="0"/>
        <w:autoSpaceDN w:val="0"/>
        <w:adjustRightInd w:val="0"/>
        <w:spacing w:line="360" w:lineRule="auto"/>
        <w:jc w:val="both"/>
      </w:pPr>
    </w:p>
    <w:p w:rsidR="0035404F" w:rsidRDefault="0035404F" w:rsidP="0035404F">
      <w:pPr>
        <w:numPr>
          <w:ilvl w:val="0"/>
          <w:numId w:val="10"/>
        </w:numPr>
        <w:autoSpaceDE w:val="0"/>
        <w:autoSpaceDN w:val="0"/>
        <w:adjustRightInd w:val="0"/>
        <w:spacing w:line="360" w:lineRule="auto"/>
        <w:jc w:val="both"/>
      </w:pPr>
      <w:r>
        <w:t xml:space="preserve">As a </w:t>
      </w:r>
      <w:r w:rsidRPr="000D3AA0">
        <w:rPr>
          <w:u w:val="single"/>
        </w:rPr>
        <w:t>maximum</w:t>
      </w:r>
      <w:r>
        <w:t xml:space="preserve"> the timescale for the pre proceedings process should not exceed a period of six months from the time of the legal planning meeting at which the decision is made to enter the pre-proceedings process (that process being explained at paragraph 7(iii) b below), unless:</w:t>
      </w:r>
    </w:p>
    <w:p w:rsidR="0035404F" w:rsidRDefault="0035404F" w:rsidP="0035404F">
      <w:pPr>
        <w:autoSpaceDE w:val="0"/>
        <w:autoSpaceDN w:val="0"/>
        <w:adjustRightInd w:val="0"/>
        <w:spacing w:line="360" w:lineRule="auto"/>
        <w:jc w:val="both"/>
      </w:pPr>
    </w:p>
    <w:p w:rsidR="0035404F" w:rsidRDefault="0035404F" w:rsidP="0035404F">
      <w:pPr>
        <w:numPr>
          <w:ilvl w:val="1"/>
          <w:numId w:val="15"/>
        </w:numPr>
        <w:autoSpaceDE w:val="0"/>
        <w:autoSpaceDN w:val="0"/>
        <w:adjustRightInd w:val="0"/>
        <w:spacing w:line="360" w:lineRule="auto"/>
        <w:jc w:val="both"/>
      </w:pPr>
      <w:r>
        <w:t>there are clear and substantial reasons why the continuation of that out of court intervention is in the interests of the child[</w:t>
      </w:r>
      <w:proofErr w:type="spellStart"/>
      <w:r>
        <w:t>ren</w:t>
      </w:r>
      <w:proofErr w:type="spellEnd"/>
      <w:r>
        <w:t>] concerned;</w:t>
      </w:r>
    </w:p>
    <w:p w:rsidR="0035404F" w:rsidRDefault="0035404F" w:rsidP="0035404F">
      <w:pPr>
        <w:autoSpaceDE w:val="0"/>
        <w:autoSpaceDN w:val="0"/>
        <w:adjustRightInd w:val="0"/>
        <w:spacing w:line="360" w:lineRule="auto"/>
        <w:ind w:left="2520"/>
        <w:jc w:val="both"/>
      </w:pPr>
    </w:p>
    <w:p w:rsidR="0035404F" w:rsidRDefault="0035404F" w:rsidP="0035404F">
      <w:pPr>
        <w:numPr>
          <w:ilvl w:val="1"/>
          <w:numId w:val="15"/>
        </w:numPr>
        <w:autoSpaceDE w:val="0"/>
        <w:autoSpaceDN w:val="0"/>
        <w:adjustRightInd w:val="0"/>
        <w:spacing w:line="360" w:lineRule="auto"/>
        <w:jc w:val="both"/>
      </w:pPr>
      <w:r>
        <w:t>those reasons are agreed in writing with senior management within the Local Authority;</w:t>
      </w:r>
    </w:p>
    <w:p w:rsidR="0035404F" w:rsidRDefault="0035404F" w:rsidP="0035404F">
      <w:pPr>
        <w:autoSpaceDE w:val="0"/>
        <w:autoSpaceDN w:val="0"/>
        <w:adjustRightInd w:val="0"/>
        <w:spacing w:line="360" w:lineRule="auto"/>
        <w:ind w:left="2520"/>
        <w:jc w:val="both"/>
      </w:pPr>
    </w:p>
    <w:p w:rsidR="0035404F" w:rsidRPr="00EF45E9" w:rsidRDefault="0035404F" w:rsidP="0035404F">
      <w:pPr>
        <w:numPr>
          <w:ilvl w:val="1"/>
          <w:numId w:val="15"/>
        </w:numPr>
        <w:autoSpaceDE w:val="0"/>
        <w:autoSpaceDN w:val="0"/>
        <w:adjustRightInd w:val="0"/>
        <w:spacing w:line="360" w:lineRule="auto"/>
        <w:jc w:val="both"/>
      </w:pPr>
      <w:r>
        <w:t xml:space="preserve">a clear and analytical plan is identified for that further intervention. </w:t>
      </w:r>
    </w:p>
    <w:p w:rsidR="0035404F" w:rsidRPr="00EF45E9" w:rsidRDefault="0035404F" w:rsidP="0035404F">
      <w:pPr>
        <w:autoSpaceDE w:val="0"/>
        <w:autoSpaceDN w:val="0"/>
        <w:adjustRightInd w:val="0"/>
        <w:spacing w:line="360" w:lineRule="auto"/>
        <w:ind w:left="1440"/>
        <w:jc w:val="both"/>
      </w:pPr>
    </w:p>
    <w:p w:rsidR="0035404F" w:rsidRDefault="0035404F" w:rsidP="0035404F">
      <w:pPr>
        <w:numPr>
          <w:ilvl w:val="0"/>
          <w:numId w:val="10"/>
        </w:numPr>
        <w:autoSpaceDE w:val="0"/>
        <w:autoSpaceDN w:val="0"/>
        <w:adjustRightInd w:val="0"/>
        <w:spacing w:line="360" w:lineRule="auto"/>
        <w:jc w:val="both"/>
      </w:pPr>
      <w:r w:rsidRPr="00C1341B">
        <w:rPr>
          <w:bCs/>
        </w:rPr>
        <w:lastRenderedPageBreak/>
        <w:t>All identified a</w:t>
      </w:r>
      <w:r w:rsidRPr="00C1341B">
        <w:t>ssessments</w:t>
      </w:r>
      <w:r>
        <w:t xml:space="preserve"> (including expert assessments)</w:t>
      </w:r>
      <w:r w:rsidRPr="00C1341B">
        <w:t xml:space="preserve"> are </w:t>
      </w:r>
      <w:r>
        <w:t xml:space="preserve">to be </w:t>
      </w:r>
      <w:r w:rsidRPr="00C1341B">
        <w:t>completed in advance of the commencement of the court proceedings.</w:t>
      </w:r>
    </w:p>
    <w:p w:rsidR="0035404F" w:rsidRDefault="0035404F" w:rsidP="0035404F">
      <w:pPr>
        <w:autoSpaceDE w:val="0"/>
        <w:autoSpaceDN w:val="0"/>
        <w:adjustRightInd w:val="0"/>
        <w:spacing w:line="360" w:lineRule="auto"/>
        <w:ind w:left="1440"/>
        <w:jc w:val="both"/>
      </w:pPr>
    </w:p>
    <w:p w:rsidR="0035404F" w:rsidRPr="00C1341B" w:rsidRDefault="0035404F" w:rsidP="0035404F">
      <w:pPr>
        <w:numPr>
          <w:ilvl w:val="0"/>
          <w:numId w:val="10"/>
        </w:numPr>
        <w:autoSpaceDE w:val="0"/>
        <w:autoSpaceDN w:val="0"/>
        <w:adjustRightInd w:val="0"/>
        <w:spacing w:line="360" w:lineRule="auto"/>
        <w:jc w:val="both"/>
      </w:pPr>
      <w:r>
        <w:t xml:space="preserve">Where assessments are conducted before the issue of proceedings, the Local Authority will not be required to </w:t>
      </w:r>
      <w:r w:rsidRPr="0061354E">
        <w:rPr>
          <w:i/>
        </w:rPr>
        <w:t>duplicate</w:t>
      </w:r>
      <w:r>
        <w:t xml:space="preserve"> that work during the proceedings (this does not affect the court’s power to order any necessary </w:t>
      </w:r>
      <w:r w:rsidRPr="0061354E">
        <w:rPr>
          <w:i/>
        </w:rPr>
        <w:t>additional</w:t>
      </w:r>
      <w:r>
        <w:t xml:space="preserve"> assessments).</w:t>
      </w:r>
    </w:p>
    <w:p w:rsidR="0035404F" w:rsidRPr="00C1341B" w:rsidRDefault="0035404F" w:rsidP="0035404F">
      <w:pPr>
        <w:autoSpaceDE w:val="0"/>
        <w:autoSpaceDN w:val="0"/>
        <w:adjustRightInd w:val="0"/>
        <w:spacing w:line="360" w:lineRule="auto"/>
        <w:ind w:left="1800"/>
        <w:jc w:val="both"/>
      </w:pPr>
    </w:p>
    <w:p w:rsidR="0035404F" w:rsidRPr="00C1341B" w:rsidRDefault="0035404F" w:rsidP="0035404F">
      <w:pPr>
        <w:numPr>
          <w:ilvl w:val="0"/>
          <w:numId w:val="10"/>
        </w:numPr>
        <w:autoSpaceDE w:val="0"/>
        <w:autoSpaceDN w:val="0"/>
        <w:adjustRightInd w:val="0"/>
        <w:spacing w:line="360" w:lineRule="auto"/>
        <w:jc w:val="both"/>
      </w:pPr>
      <w:r>
        <w:t>The Local Authority must ensure that p</w:t>
      </w:r>
      <w:r w:rsidRPr="00C1341B">
        <w:t xml:space="preserve">arents </w:t>
      </w:r>
      <w:r>
        <w:t xml:space="preserve"> are </w:t>
      </w:r>
      <w:r w:rsidRPr="00C1341B">
        <w:t xml:space="preserve">clear about what </w:t>
      </w:r>
      <w:r>
        <w:t xml:space="preserve">changes are </w:t>
      </w:r>
      <w:r w:rsidRPr="00C1341B">
        <w:t xml:space="preserve"> expected of them to improve their </w:t>
      </w:r>
      <w:proofErr w:type="spellStart"/>
      <w:r w:rsidRPr="00C1341B">
        <w:t>parenting</w:t>
      </w:r>
      <w:r>
        <w:t>,the</w:t>
      </w:r>
      <w:proofErr w:type="spellEnd"/>
      <w:r>
        <w:t xml:space="preserve"> </w:t>
      </w:r>
      <w:r w:rsidRPr="00C1341B">
        <w:t xml:space="preserve"> timescales in which to </w:t>
      </w:r>
      <w:r>
        <w:t>make those changes</w:t>
      </w:r>
      <w:r w:rsidRPr="00C1341B">
        <w:rPr>
          <w:bCs/>
        </w:rPr>
        <w:t xml:space="preserve"> and </w:t>
      </w:r>
      <w:r w:rsidRPr="00C1341B">
        <w:t>clear about the consequence</w:t>
      </w:r>
      <w:r>
        <w:t>s</w:t>
      </w:r>
      <w:r w:rsidRPr="00C1341B">
        <w:t xml:space="preserve"> </w:t>
      </w:r>
      <w:r>
        <w:t xml:space="preserve">of not  making such improvements </w:t>
      </w:r>
      <w:r w:rsidRPr="00C1341B">
        <w:t>.</w:t>
      </w:r>
    </w:p>
    <w:p w:rsidR="0035404F" w:rsidRPr="00C1341B" w:rsidRDefault="0035404F" w:rsidP="0035404F">
      <w:pPr>
        <w:autoSpaceDE w:val="0"/>
        <w:autoSpaceDN w:val="0"/>
        <w:adjustRightInd w:val="0"/>
        <w:spacing w:line="360" w:lineRule="auto"/>
        <w:jc w:val="both"/>
      </w:pPr>
    </w:p>
    <w:p w:rsidR="0035404F" w:rsidRDefault="0035404F" w:rsidP="0035404F">
      <w:pPr>
        <w:numPr>
          <w:ilvl w:val="0"/>
          <w:numId w:val="10"/>
        </w:numPr>
        <w:autoSpaceDE w:val="0"/>
        <w:autoSpaceDN w:val="0"/>
        <w:adjustRightInd w:val="0"/>
        <w:spacing w:line="360" w:lineRule="auto"/>
        <w:jc w:val="both"/>
      </w:pPr>
      <w:r w:rsidRPr="00C1341B">
        <w:t xml:space="preserve">Family members will have been identified </w:t>
      </w:r>
      <w:r>
        <w:t xml:space="preserve">by reference to the family tree/genogram </w:t>
      </w:r>
      <w:r w:rsidRPr="00C1341B">
        <w:t>and alternative family</w:t>
      </w:r>
      <w:r>
        <w:t xml:space="preserve"> / other adult</w:t>
      </w:r>
      <w:r w:rsidRPr="00C1341B">
        <w:t xml:space="preserve"> carers </w:t>
      </w:r>
      <w:r>
        <w:t>will have been assessed (through viability assessments) and a Family Group Conference or family meeting considered/convened if appropriate before the issue of any proceedings;</w:t>
      </w:r>
    </w:p>
    <w:p w:rsidR="0035404F" w:rsidRDefault="0035404F" w:rsidP="0035404F">
      <w:pPr>
        <w:autoSpaceDE w:val="0"/>
        <w:autoSpaceDN w:val="0"/>
        <w:adjustRightInd w:val="0"/>
        <w:spacing w:line="360" w:lineRule="auto"/>
        <w:jc w:val="both"/>
      </w:pPr>
    </w:p>
    <w:p w:rsidR="0035404F" w:rsidRPr="00C1341B" w:rsidRDefault="0035404F" w:rsidP="0035404F">
      <w:pPr>
        <w:numPr>
          <w:ilvl w:val="0"/>
          <w:numId w:val="10"/>
        </w:numPr>
        <w:autoSpaceDE w:val="0"/>
        <w:autoSpaceDN w:val="0"/>
        <w:adjustRightInd w:val="0"/>
        <w:spacing w:line="360" w:lineRule="auto"/>
        <w:jc w:val="both"/>
      </w:pPr>
      <w:r>
        <w:t xml:space="preserve">Where placement outside of the family is a risk, those risks must be clearly identified together with the type of support which the Local Authority could provide to avoid that will be identified and the appropriateness/effectiveness of that support analysed </w:t>
      </w:r>
    </w:p>
    <w:p w:rsidR="0035404F" w:rsidRPr="00C1341B" w:rsidRDefault="0035404F" w:rsidP="0035404F">
      <w:pPr>
        <w:autoSpaceDE w:val="0"/>
        <w:autoSpaceDN w:val="0"/>
        <w:adjustRightInd w:val="0"/>
        <w:spacing w:line="360" w:lineRule="auto"/>
        <w:jc w:val="both"/>
      </w:pPr>
    </w:p>
    <w:p w:rsidR="0035404F" w:rsidRPr="00C1341B" w:rsidRDefault="0035404F" w:rsidP="0035404F">
      <w:pPr>
        <w:numPr>
          <w:ilvl w:val="0"/>
          <w:numId w:val="10"/>
        </w:numPr>
        <w:autoSpaceDE w:val="0"/>
        <w:autoSpaceDN w:val="0"/>
        <w:adjustRightInd w:val="0"/>
        <w:spacing w:line="360" w:lineRule="auto"/>
        <w:jc w:val="both"/>
      </w:pPr>
      <w:r w:rsidRPr="00C1341B">
        <w:t>Cafcass will be notified as soon as a decision is made by the Local Authority to issue proceedings.</w:t>
      </w:r>
    </w:p>
    <w:p w:rsidR="0035404F" w:rsidRPr="001A2EBA" w:rsidRDefault="0035404F" w:rsidP="0035404F">
      <w:pPr>
        <w:autoSpaceDE w:val="0"/>
        <w:autoSpaceDN w:val="0"/>
        <w:adjustRightInd w:val="0"/>
        <w:spacing w:line="360" w:lineRule="auto"/>
        <w:jc w:val="both"/>
      </w:pPr>
    </w:p>
    <w:p w:rsidR="0035404F" w:rsidRPr="001A2EBA" w:rsidRDefault="0035404F" w:rsidP="0035404F">
      <w:pPr>
        <w:numPr>
          <w:ilvl w:val="0"/>
          <w:numId w:val="9"/>
        </w:numPr>
        <w:autoSpaceDE w:val="0"/>
        <w:autoSpaceDN w:val="0"/>
        <w:adjustRightInd w:val="0"/>
        <w:spacing w:line="360" w:lineRule="auto"/>
        <w:jc w:val="both"/>
        <w:rPr>
          <w:b/>
          <w:bCs/>
        </w:rPr>
      </w:pPr>
      <w:r w:rsidRPr="001A2EBA">
        <w:rPr>
          <w:b/>
          <w:bCs/>
        </w:rPr>
        <w:t>The social wo</w:t>
      </w:r>
      <w:r>
        <w:rPr>
          <w:b/>
          <w:bCs/>
        </w:rPr>
        <w:t>rk practice by which cases come</w:t>
      </w:r>
      <w:r w:rsidRPr="001A2EBA">
        <w:rPr>
          <w:b/>
          <w:bCs/>
        </w:rPr>
        <w:t xml:space="preserve"> before the court</w:t>
      </w:r>
      <w:r>
        <w:rPr>
          <w:b/>
          <w:bCs/>
        </w:rPr>
        <w:t xml:space="preserve"> - </w:t>
      </w:r>
      <w:r>
        <w:rPr>
          <w:bCs/>
        </w:rPr>
        <w:t>T</w:t>
      </w:r>
      <w:r w:rsidRPr="001A2EBA">
        <w:rPr>
          <w:bCs/>
        </w:rPr>
        <w:t>here are the following main stages that lead to the issue of proceedings:</w:t>
      </w:r>
    </w:p>
    <w:p w:rsidR="0035404F" w:rsidRPr="00C1341B" w:rsidRDefault="0035404F" w:rsidP="0035404F">
      <w:pPr>
        <w:autoSpaceDE w:val="0"/>
        <w:autoSpaceDN w:val="0"/>
        <w:adjustRightInd w:val="0"/>
        <w:spacing w:line="360" w:lineRule="auto"/>
        <w:ind w:left="360"/>
        <w:jc w:val="both"/>
        <w:rPr>
          <w:bCs/>
        </w:rPr>
      </w:pPr>
    </w:p>
    <w:p w:rsidR="0035404F" w:rsidRPr="00C1341B" w:rsidRDefault="0035404F" w:rsidP="0035404F">
      <w:pPr>
        <w:numPr>
          <w:ilvl w:val="0"/>
          <w:numId w:val="12"/>
        </w:numPr>
        <w:autoSpaceDE w:val="0"/>
        <w:autoSpaceDN w:val="0"/>
        <w:adjustRightInd w:val="0"/>
        <w:spacing w:line="360" w:lineRule="auto"/>
        <w:jc w:val="both"/>
        <w:rPr>
          <w:bCs/>
        </w:rPr>
      </w:pPr>
      <w:r w:rsidRPr="00C1341B">
        <w:rPr>
          <w:bCs/>
        </w:rPr>
        <w:t>The Local Authority becomes involved with a family and provides services;</w:t>
      </w:r>
    </w:p>
    <w:p w:rsidR="0035404F" w:rsidRPr="00C1341B" w:rsidRDefault="0035404F" w:rsidP="0035404F">
      <w:pPr>
        <w:autoSpaceDE w:val="0"/>
        <w:autoSpaceDN w:val="0"/>
        <w:adjustRightInd w:val="0"/>
        <w:spacing w:line="360" w:lineRule="auto"/>
        <w:ind w:left="360"/>
        <w:jc w:val="both"/>
        <w:rPr>
          <w:bCs/>
        </w:rPr>
      </w:pPr>
    </w:p>
    <w:p w:rsidR="0035404F" w:rsidRPr="00C1341B" w:rsidRDefault="0035404F" w:rsidP="0035404F">
      <w:pPr>
        <w:numPr>
          <w:ilvl w:val="0"/>
          <w:numId w:val="12"/>
        </w:numPr>
        <w:autoSpaceDE w:val="0"/>
        <w:autoSpaceDN w:val="0"/>
        <w:adjustRightInd w:val="0"/>
        <w:spacing w:line="360" w:lineRule="auto"/>
        <w:jc w:val="both"/>
        <w:rPr>
          <w:bCs/>
        </w:rPr>
      </w:pPr>
      <w:r w:rsidRPr="00C1341B">
        <w:rPr>
          <w:bCs/>
        </w:rPr>
        <w:t xml:space="preserve">The social worker or other professional seeks legal advice </w:t>
      </w:r>
      <w:r>
        <w:rPr>
          <w:bCs/>
        </w:rPr>
        <w:t xml:space="preserve">at a ‘legal planning meeting’ </w:t>
      </w:r>
      <w:r w:rsidRPr="00C1341B">
        <w:rPr>
          <w:bCs/>
        </w:rPr>
        <w:t>because proceedings under Parts IV or V of The Children Act 1989 (e.g. care, supervision or emergency protection orders) are contemplated;</w:t>
      </w:r>
    </w:p>
    <w:p w:rsidR="0035404F" w:rsidRPr="00C1341B" w:rsidRDefault="0035404F" w:rsidP="0035404F">
      <w:pPr>
        <w:autoSpaceDE w:val="0"/>
        <w:autoSpaceDN w:val="0"/>
        <w:adjustRightInd w:val="0"/>
        <w:spacing w:line="360" w:lineRule="auto"/>
        <w:ind w:left="360"/>
        <w:jc w:val="both"/>
        <w:rPr>
          <w:bCs/>
        </w:rPr>
      </w:pPr>
    </w:p>
    <w:p w:rsidR="0035404F" w:rsidRPr="00C1341B" w:rsidRDefault="0035404F" w:rsidP="0035404F">
      <w:pPr>
        <w:numPr>
          <w:ilvl w:val="0"/>
          <w:numId w:val="12"/>
        </w:numPr>
        <w:autoSpaceDE w:val="0"/>
        <w:autoSpaceDN w:val="0"/>
        <w:adjustRightInd w:val="0"/>
        <w:spacing w:line="360" w:lineRule="auto"/>
        <w:jc w:val="both"/>
        <w:rPr>
          <w:bCs/>
        </w:rPr>
      </w:pPr>
      <w:r w:rsidRPr="00C1341B">
        <w:rPr>
          <w:bCs/>
        </w:rPr>
        <w:t>A decision is made to do one of three things:</w:t>
      </w:r>
    </w:p>
    <w:p w:rsidR="0035404F" w:rsidRPr="00C1341B" w:rsidRDefault="0035404F" w:rsidP="0035404F">
      <w:pPr>
        <w:autoSpaceDE w:val="0"/>
        <w:autoSpaceDN w:val="0"/>
        <w:adjustRightInd w:val="0"/>
        <w:spacing w:line="360" w:lineRule="auto"/>
        <w:ind w:left="1080"/>
        <w:jc w:val="both"/>
        <w:rPr>
          <w:bCs/>
        </w:rPr>
      </w:pPr>
    </w:p>
    <w:p w:rsidR="0035404F" w:rsidRPr="00C1341B" w:rsidRDefault="0035404F" w:rsidP="0035404F">
      <w:pPr>
        <w:numPr>
          <w:ilvl w:val="0"/>
          <w:numId w:val="13"/>
        </w:numPr>
        <w:autoSpaceDE w:val="0"/>
        <w:autoSpaceDN w:val="0"/>
        <w:adjustRightInd w:val="0"/>
        <w:spacing w:line="360" w:lineRule="auto"/>
        <w:jc w:val="both"/>
        <w:rPr>
          <w:bCs/>
        </w:rPr>
      </w:pPr>
      <w:r w:rsidRPr="00C1341B">
        <w:rPr>
          <w:bCs/>
        </w:rPr>
        <w:lastRenderedPageBreak/>
        <w:t xml:space="preserve">Issue </w:t>
      </w:r>
      <w:r>
        <w:rPr>
          <w:bCs/>
        </w:rPr>
        <w:t xml:space="preserve">care </w:t>
      </w:r>
      <w:r w:rsidRPr="00C1341B">
        <w:rPr>
          <w:bCs/>
        </w:rPr>
        <w:t>proceedings</w:t>
      </w:r>
      <w:r>
        <w:rPr>
          <w:bCs/>
        </w:rPr>
        <w:t xml:space="preserve"> immediately</w:t>
      </w:r>
      <w:r w:rsidRPr="00C1341B">
        <w:rPr>
          <w:bCs/>
        </w:rPr>
        <w:t>;</w:t>
      </w:r>
    </w:p>
    <w:p w:rsidR="0035404F" w:rsidRPr="00C1341B" w:rsidRDefault="0035404F" w:rsidP="0035404F">
      <w:pPr>
        <w:autoSpaceDE w:val="0"/>
        <w:autoSpaceDN w:val="0"/>
        <w:adjustRightInd w:val="0"/>
        <w:spacing w:line="360" w:lineRule="auto"/>
        <w:ind w:left="1080"/>
        <w:jc w:val="both"/>
        <w:rPr>
          <w:bCs/>
        </w:rPr>
      </w:pPr>
    </w:p>
    <w:p w:rsidR="0035404F" w:rsidRPr="00C1341B" w:rsidRDefault="0035404F" w:rsidP="0035404F">
      <w:pPr>
        <w:numPr>
          <w:ilvl w:val="0"/>
          <w:numId w:val="13"/>
        </w:numPr>
        <w:autoSpaceDE w:val="0"/>
        <w:autoSpaceDN w:val="0"/>
        <w:adjustRightInd w:val="0"/>
        <w:spacing w:line="360" w:lineRule="auto"/>
        <w:jc w:val="both"/>
        <w:rPr>
          <w:bCs/>
        </w:rPr>
      </w:pPr>
      <w:r>
        <w:rPr>
          <w:bCs/>
        </w:rPr>
        <w:t>Enter into the pre proceedings process by providing</w:t>
      </w:r>
      <w:r w:rsidRPr="00C1341B">
        <w:rPr>
          <w:bCs/>
        </w:rPr>
        <w:t xml:space="preserve"> the family or carers with a written explanation </w:t>
      </w:r>
      <w:r>
        <w:rPr>
          <w:bCs/>
        </w:rPr>
        <w:t xml:space="preserve">by letter </w:t>
      </w:r>
      <w:r w:rsidRPr="00C1341B">
        <w:rPr>
          <w:bCs/>
        </w:rPr>
        <w:t>of the Local Authority’s concerns, with a ‘pre proceedings meeting’ with the family and carers thereafter.</w:t>
      </w:r>
    </w:p>
    <w:p w:rsidR="0035404F" w:rsidRPr="00C1341B" w:rsidRDefault="0035404F" w:rsidP="0035404F">
      <w:pPr>
        <w:autoSpaceDE w:val="0"/>
        <w:autoSpaceDN w:val="0"/>
        <w:adjustRightInd w:val="0"/>
        <w:spacing w:line="360" w:lineRule="auto"/>
        <w:ind w:left="1080"/>
        <w:jc w:val="both"/>
        <w:rPr>
          <w:bCs/>
        </w:rPr>
      </w:pPr>
    </w:p>
    <w:p w:rsidR="0035404F" w:rsidRPr="00C1341B" w:rsidRDefault="0035404F" w:rsidP="0035404F">
      <w:pPr>
        <w:numPr>
          <w:ilvl w:val="0"/>
          <w:numId w:val="13"/>
        </w:numPr>
        <w:autoSpaceDE w:val="0"/>
        <w:autoSpaceDN w:val="0"/>
        <w:adjustRightInd w:val="0"/>
        <w:spacing w:line="360" w:lineRule="auto"/>
        <w:jc w:val="both"/>
        <w:rPr>
          <w:bCs/>
        </w:rPr>
      </w:pPr>
      <w:r>
        <w:rPr>
          <w:bCs/>
        </w:rPr>
        <w:t>Not issue proceedings.</w:t>
      </w:r>
    </w:p>
    <w:p w:rsidR="0035404F" w:rsidRPr="00C1341B" w:rsidRDefault="0035404F" w:rsidP="0035404F">
      <w:pPr>
        <w:autoSpaceDE w:val="0"/>
        <w:autoSpaceDN w:val="0"/>
        <w:adjustRightInd w:val="0"/>
        <w:spacing w:line="360" w:lineRule="auto"/>
        <w:jc w:val="both"/>
        <w:rPr>
          <w:bCs/>
        </w:rPr>
      </w:pPr>
    </w:p>
    <w:p w:rsidR="0035404F" w:rsidRPr="00C1341B" w:rsidRDefault="0035404F" w:rsidP="0035404F">
      <w:pPr>
        <w:numPr>
          <w:ilvl w:val="0"/>
          <w:numId w:val="12"/>
        </w:numPr>
        <w:autoSpaceDE w:val="0"/>
        <w:autoSpaceDN w:val="0"/>
        <w:adjustRightInd w:val="0"/>
        <w:spacing w:line="360" w:lineRule="auto"/>
        <w:jc w:val="both"/>
        <w:rPr>
          <w:bCs/>
        </w:rPr>
      </w:pPr>
      <w:r w:rsidRPr="00C1341B">
        <w:rPr>
          <w:bCs/>
        </w:rPr>
        <w:t>Proceedings are issued.</w:t>
      </w:r>
    </w:p>
    <w:p w:rsidR="0035404F" w:rsidRPr="001A2EBA" w:rsidRDefault="0035404F" w:rsidP="0035404F">
      <w:pPr>
        <w:autoSpaceDE w:val="0"/>
        <w:autoSpaceDN w:val="0"/>
        <w:adjustRightInd w:val="0"/>
        <w:spacing w:line="360" w:lineRule="auto"/>
        <w:jc w:val="both"/>
        <w:rPr>
          <w:b/>
          <w:bCs/>
        </w:rPr>
      </w:pPr>
    </w:p>
    <w:p w:rsidR="0035404F" w:rsidRDefault="0035404F" w:rsidP="0035404F">
      <w:pPr>
        <w:numPr>
          <w:ilvl w:val="0"/>
          <w:numId w:val="9"/>
        </w:numPr>
        <w:autoSpaceDE w:val="0"/>
        <w:autoSpaceDN w:val="0"/>
        <w:adjustRightInd w:val="0"/>
        <w:spacing w:line="360" w:lineRule="auto"/>
        <w:jc w:val="both"/>
      </w:pPr>
      <w:r>
        <w:rPr>
          <w:b/>
        </w:rPr>
        <w:t xml:space="preserve">Pre proceedings assessments – </w:t>
      </w:r>
      <w:r w:rsidRPr="001A2EBA">
        <w:t xml:space="preserve">Save where urgency does not permit, all evidence upon which Children’s Social Work relies </w:t>
      </w:r>
      <w:r>
        <w:t xml:space="preserve">must </w:t>
      </w:r>
      <w:r w:rsidRPr="001A2EBA">
        <w:t>be prepared in advance (including alcohol and drug testing, parenting assessments focussed on the issues, and relevant disclosure from all third party agencies).</w:t>
      </w:r>
      <w:r>
        <w:t xml:space="preserve"> Expert </w:t>
      </w:r>
      <w:r w:rsidRPr="001A2EBA">
        <w:t>assessments</w:t>
      </w:r>
      <w:r>
        <w:t xml:space="preserve"> must </w:t>
      </w:r>
      <w:r w:rsidRPr="001A2EBA">
        <w:t xml:space="preserve">have been commissioned prior to proceedings having regard to the issues and having regard to any consent by the carers. </w:t>
      </w:r>
    </w:p>
    <w:p w:rsidR="0035404F" w:rsidRPr="001A2EBA" w:rsidRDefault="0035404F" w:rsidP="0035404F">
      <w:pPr>
        <w:autoSpaceDE w:val="0"/>
        <w:autoSpaceDN w:val="0"/>
        <w:adjustRightInd w:val="0"/>
        <w:spacing w:line="360" w:lineRule="auto"/>
        <w:jc w:val="both"/>
        <w:rPr>
          <w:color w:val="000000"/>
        </w:rPr>
      </w:pPr>
    </w:p>
    <w:p w:rsidR="0035404F" w:rsidRDefault="0035404F" w:rsidP="0035404F">
      <w:pPr>
        <w:numPr>
          <w:ilvl w:val="0"/>
          <w:numId w:val="9"/>
        </w:numPr>
        <w:autoSpaceDE w:val="0"/>
        <w:autoSpaceDN w:val="0"/>
        <w:adjustRightInd w:val="0"/>
        <w:spacing w:line="360" w:lineRule="auto"/>
        <w:jc w:val="both"/>
      </w:pPr>
      <w:r w:rsidRPr="001A2EBA">
        <w:t xml:space="preserve">Children’s Social Work </w:t>
      </w:r>
      <w:r>
        <w:t>must:</w:t>
      </w:r>
    </w:p>
    <w:p w:rsidR="0035404F" w:rsidRDefault="0035404F" w:rsidP="0035404F">
      <w:pPr>
        <w:autoSpaceDE w:val="0"/>
        <w:autoSpaceDN w:val="0"/>
        <w:adjustRightInd w:val="0"/>
        <w:spacing w:line="360" w:lineRule="auto"/>
        <w:ind w:left="360"/>
        <w:jc w:val="both"/>
      </w:pPr>
    </w:p>
    <w:p w:rsidR="0035404F" w:rsidRDefault="0035404F" w:rsidP="0035404F">
      <w:pPr>
        <w:numPr>
          <w:ilvl w:val="0"/>
          <w:numId w:val="16"/>
        </w:numPr>
        <w:autoSpaceDE w:val="0"/>
        <w:autoSpaceDN w:val="0"/>
        <w:adjustRightInd w:val="0"/>
        <w:spacing w:line="360" w:lineRule="auto"/>
        <w:jc w:val="both"/>
      </w:pPr>
      <w:r w:rsidRPr="001A2EBA">
        <w:t>Have identified any learning disabilities and/or any other specialist assessments</w:t>
      </w:r>
      <w:r>
        <w:t xml:space="preserve"> affecting the parents and/or children (including referral to adult services) </w:t>
      </w:r>
      <w:r w:rsidRPr="001A2EBA">
        <w:t>prior to proceedings</w:t>
      </w:r>
      <w:r>
        <w:t xml:space="preserve"> and where appropriate commissioned the same</w:t>
      </w:r>
      <w:r w:rsidRPr="001A2EBA">
        <w:t>. A parenting assessment must take such disability into account</w:t>
      </w:r>
      <w:r>
        <w:t xml:space="preserve"> and if The Local Authority is unable to allocate resources to undertake such an assessment it must consider resourcing such from outside the authority</w:t>
      </w:r>
      <w:r w:rsidRPr="001A2EBA">
        <w:t xml:space="preserve">. </w:t>
      </w:r>
    </w:p>
    <w:p w:rsidR="0035404F" w:rsidRDefault="0035404F" w:rsidP="0035404F">
      <w:pPr>
        <w:autoSpaceDE w:val="0"/>
        <w:autoSpaceDN w:val="0"/>
        <w:adjustRightInd w:val="0"/>
        <w:spacing w:line="360" w:lineRule="auto"/>
        <w:ind w:left="360"/>
        <w:jc w:val="both"/>
      </w:pPr>
    </w:p>
    <w:p w:rsidR="0035404F" w:rsidRDefault="0035404F" w:rsidP="0035404F">
      <w:pPr>
        <w:numPr>
          <w:ilvl w:val="0"/>
          <w:numId w:val="16"/>
        </w:numPr>
        <w:autoSpaceDE w:val="0"/>
        <w:autoSpaceDN w:val="0"/>
        <w:adjustRightInd w:val="0"/>
        <w:spacing w:line="360" w:lineRule="auto"/>
        <w:jc w:val="both"/>
      </w:pPr>
      <w:r w:rsidRPr="001A2EBA">
        <w:t xml:space="preserve">Have identified and completed all relevant and full assessments in relation to extended family members </w:t>
      </w:r>
      <w:r>
        <w:t xml:space="preserve">identified by the preparation of the family tree/genogram </w:t>
      </w:r>
      <w:r w:rsidRPr="001A2EBA">
        <w:t>and friends prior to the commencement of care proceedings.</w:t>
      </w:r>
      <w:r>
        <w:t xml:space="preserve"> The social worker’s first / draft statement must record the outcome of such assessments.</w:t>
      </w:r>
    </w:p>
    <w:p w:rsidR="0035404F" w:rsidRDefault="0035404F" w:rsidP="0035404F">
      <w:pPr>
        <w:autoSpaceDE w:val="0"/>
        <w:autoSpaceDN w:val="0"/>
        <w:adjustRightInd w:val="0"/>
        <w:spacing w:line="360" w:lineRule="auto"/>
        <w:jc w:val="both"/>
      </w:pPr>
    </w:p>
    <w:p w:rsidR="0035404F" w:rsidRDefault="0035404F" w:rsidP="0035404F">
      <w:pPr>
        <w:numPr>
          <w:ilvl w:val="0"/>
          <w:numId w:val="16"/>
        </w:numPr>
        <w:autoSpaceDE w:val="0"/>
        <w:autoSpaceDN w:val="0"/>
        <w:adjustRightInd w:val="0"/>
        <w:spacing w:line="360" w:lineRule="auto"/>
        <w:jc w:val="both"/>
      </w:pPr>
      <w:r>
        <w:t xml:space="preserve">Prepare </w:t>
      </w:r>
      <w:r w:rsidRPr="001A2EBA">
        <w:t>from the outset</w:t>
      </w:r>
      <w:r>
        <w:t xml:space="preserve"> of its involvement a</w:t>
      </w:r>
      <w:r w:rsidRPr="001A2EBA">
        <w:t xml:space="preserve"> detailed chronology and family tree</w:t>
      </w:r>
      <w:r>
        <w:t>/genogram</w:t>
      </w:r>
      <w:r w:rsidRPr="001A2EBA">
        <w:t xml:space="preserve">. The chronology must provide an historical context of significant events i.e. previous child protection plans of child/siblings, number of agency referrals and nature of current concerns. This detailed chronology </w:t>
      </w:r>
      <w:r>
        <w:t xml:space="preserve">must identify for how long each </w:t>
      </w:r>
      <w:r w:rsidRPr="001A2EBA">
        <w:t>child</w:t>
      </w:r>
      <w:r>
        <w:t xml:space="preserve"> has</w:t>
      </w:r>
      <w:r w:rsidRPr="001A2EBA">
        <w:t xml:space="preserve"> been the subject of Children’s Social Work involvement (</w:t>
      </w:r>
      <w:r>
        <w:t xml:space="preserve">this </w:t>
      </w:r>
      <w:r w:rsidRPr="001A2EBA">
        <w:t xml:space="preserve">being a useful tool to analyse </w:t>
      </w:r>
      <w:r>
        <w:t xml:space="preserve">any </w:t>
      </w:r>
      <w:r w:rsidRPr="001A2EBA">
        <w:t>significant harm</w:t>
      </w:r>
      <w:r>
        <w:t xml:space="preserve"> </w:t>
      </w:r>
      <w:r>
        <w:lastRenderedPageBreak/>
        <w:t xml:space="preserve">to which </w:t>
      </w:r>
      <w:r w:rsidRPr="001A2EBA">
        <w:t xml:space="preserve">the child has been exposed or </w:t>
      </w:r>
      <w:r>
        <w:t xml:space="preserve">has </w:t>
      </w:r>
      <w:r w:rsidRPr="001A2EBA">
        <w:t>suffered</w:t>
      </w:r>
      <w:r>
        <w:t>,</w:t>
      </w:r>
      <w:r w:rsidRPr="001A2EBA">
        <w:t xml:space="preserve"> thereby dictating the timetable and needs of the child).</w:t>
      </w:r>
    </w:p>
    <w:p w:rsidR="0035404F" w:rsidRDefault="0035404F" w:rsidP="0035404F">
      <w:pPr>
        <w:autoSpaceDE w:val="0"/>
        <w:autoSpaceDN w:val="0"/>
        <w:adjustRightInd w:val="0"/>
        <w:spacing w:line="360" w:lineRule="auto"/>
        <w:jc w:val="both"/>
      </w:pPr>
    </w:p>
    <w:p w:rsidR="0035404F" w:rsidRDefault="0035404F" w:rsidP="0035404F">
      <w:pPr>
        <w:numPr>
          <w:ilvl w:val="0"/>
          <w:numId w:val="16"/>
        </w:numPr>
        <w:autoSpaceDE w:val="0"/>
        <w:autoSpaceDN w:val="0"/>
        <w:adjustRightInd w:val="0"/>
        <w:spacing w:line="360" w:lineRule="auto"/>
        <w:jc w:val="both"/>
      </w:pPr>
      <w:r>
        <w:t>Evidence t</w:t>
      </w:r>
      <w:r w:rsidRPr="001A2EBA">
        <w:t xml:space="preserve">he wishes and feelings of </w:t>
      </w:r>
      <w:r>
        <w:t xml:space="preserve">the </w:t>
      </w:r>
      <w:r w:rsidRPr="001A2EBA">
        <w:t>children and young people</w:t>
      </w:r>
      <w:r>
        <w:t xml:space="preserve"> concerned</w:t>
      </w:r>
      <w:r w:rsidRPr="001A2EBA">
        <w:t xml:space="preserve">. In all cases Children’s Social Work </w:t>
      </w:r>
      <w:r>
        <w:t xml:space="preserve">must </w:t>
      </w:r>
      <w:r w:rsidRPr="001A2EBA">
        <w:t>identify the needs of each child in terms of realistic options and in terms of the timetable for each child in the context of the significant harm to which the child has already been exposed or is likely to be exposed.</w:t>
      </w:r>
    </w:p>
    <w:p w:rsidR="0035404F" w:rsidRDefault="0035404F" w:rsidP="0035404F">
      <w:pPr>
        <w:autoSpaceDE w:val="0"/>
        <w:autoSpaceDN w:val="0"/>
        <w:adjustRightInd w:val="0"/>
        <w:spacing w:line="360" w:lineRule="auto"/>
        <w:jc w:val="both"/>
      </w:pPr>
    </w:p>
    <w:p w:rsidR="0035404F" w:rsidRPr="00180D26" w:rsidRDefault="0035404F" w:rsidP="0035404F">
      <w:pPr>
        <w:numPr>
          <w:ilvl w:val="0"/>
          <w:numId w:val="16"/>
        </w:numPr>
        <w:autoSpaceDE w:val="0"/>
        <w:autoSpaceDN w:val="0"/>
        <w:adjustRightInd w:val="0"/>
        <w:spacing w:line="360" w:lineRule="auto"/>
        <w:jc w:val="both"/>
      </w:pPr>
      <w:r>
        <w:t xml:space="preserve">Pay </w:t>
      </w:r>
      <w:r w:rsidRPr="001A2EBA">
        <w:t>particular attention to:</w:t>
      </w:r>
    </w:p>
    <w:p w:rsidR="0035404F" w:rsidRDefault="0035404F" w:rsidP="0035404F">
      <w:pPr>
        <w:autoSpaceDE w:val="0"/>
        <w:autoSpaceDN w:val="0"/>
        <w:adjustRightInd w:val="0"/>
        <w:spacing w:line="360" w:lineRule="auto"/>
        <w:ind w:left="567"/>
        <w:jc w:val="both"/>
      </w:pPr>
    </w:p>
    <w:p w:rsidR="0035404F" w:rsidRPr="001A2EBA" w:rsidRDefault="0035404F" w:rsidP="0035404F">
      <w:pPr>
        <w:numPr>
          <w:ilvl w:val="2"/>
          <w:numId w:val="11"/>
        </w:numPr>
        <w:autoSpaceDE w:val="0"/>
        <w:autoSpaceDN w:val="0"/>
        <w:adjustRightInd w:val="0"/>
        <w:spacing w:line="360" w:lineRule="auto"/>
        <w:jc w:val="both"/>
      </w:pPr>
      <w:r w:rsidRPr="001A2EBA">
        <w:t>The protection of the children concerned during the period of assessment;</w:t>
      </w:r>
    </w:p>
    <w:p w:rsidR="0035404F" w:rsidRDefault="0035404F" w:rsidP="0035404F">
      <w:pPr>
        <w:autoSpaceDE w:val="0"/>
        <w:autoSpaceDN w:val="0"/>
        <w:adjustRightInd w:val="0"/>
        <w:spacing w:line="360" w:lineRule="auto"/>
        <w:ind w:left="567"/>
        <w:jc w:val="both"/>
      </w:pPr>
    </w:p>
    <w:p w:rsidR="0035404F" w:rsidRPr="001A2EBA" w:rsidRDefault="0035404F" w:rsidP="0035404F">
      <w:pPr>
        <w:numPr>
          <w:ilvl w:val="2"/>
          <w:numId w:val="11"/>
        </w:numPr>
        <w:autoSpaceDE w:val="0"/>
        <w:autoSpaceDN w:val="0"/>
        <w:adjustRightInd w:val="0"/>
        <w:spacing w:line="360" w:lineRule="auto"/>
        <w:jc w:val="both"/>
      </w:pPr>
      <w:r w:rsidRPr="001A2EBA">
        <w:t>The services that may need to be provided to the family during that period;</w:t>
      </w:r>
    </w:p>
    <w:p w:rsidR="0035404F" w:rsidRDefault="0035404F" w:rsidP="0035404F">
      <w:pPr>
        <w:autoSpaceDE w:val="0"/>
        <w:autoSpaceDN w:val="0"/>
        <w:adjustRightInd w:val="0"/>
        <w:spacing w:line="360" w:lineRule="auto"/>
        <w:ind w:left="567"/>
        <w:jc w:val="both"/>
      </w:pPr>
    </w:p>
    <w:p w:rsidR="0035404F" w:rsidRPr="001A2EBA" w:rsidRDefault="0035404F" w:rsidP="0035404F">
      <w:pPr>
        <w:numPr>
          <w:ilvl w:val="2"/>
          <w:numId w:val="11"/>
        </w:numPr>
        <w:autoSpaceDE w:val="0"/>
        <w:autoSpaceDN w:val="0"/>
        <w:adjustRightInd w:val="0"/>
        <w:spacing w:line="360" w:lineRule="auto"/>
        <w:jc w:val="both"/>
      </w:pPr>
      <w:r w:rsidRPr="001A2EBA">
        <w:t>The duration of the assessment;</w:t>
      </w:r>
    </w:p>
    <w:p w:rsidR="0035404F" w:rsidRDefault="0035404F" w:rsidP="0035404F">
      <w:pPr>
        <w:autoSpaceDE w:val="0"/>
        <w:autoSpaceDN w:val="0"/>
        <w:adjustRightInd w:val="0"/>
        <w:spacing w:line="360" w:lineRule="auto"/>
        <w:ind w:left="567"/>
        <w:jc w:val="both"/>
      </w:pPr>
    </w:p>
    <w:p w:rsidR="0035404F" w:rsidRDefault="0035404F" w:rsidP="0035404F">
      <w:pPr>
        <w:numPr>
          <w:ilvl w:val="2"/>
          <w:numId w:val="11"/>
        </w:numPr>
        <w:autoSpaceDE w:val="0"/>
        <w:autoSpaceDN w:val="0"/>
        <w:adjustRightInd w:val="0"/>
        <w:spacing w:line="360" w:lineRule="auto"/>
        <w:jc w:val="both"/>
      </w:pPr>
      <w:r w:rsidRPr="001A2EBA">
        <w:t>The purposes of the assessment</w:t>
      </w:r>
      <w:r>
        <w:t xml:space="preserve"> and a clear and succinct analysis of the issues that have brought about Local Authority intervention;</w:t>
      </w:r>
    </w:p>
    <w:p w:rsidR="0035404F" w:rsidRDefault="0035404F" w:rsidP="0035404F">
      <w:pPr>
        <w:autoSpaceDE w:val="0"/>
        <w:autoSpaceDN w:val="0"/>
        <w:adjustRightInd w:val="0"/>
        <w:spacing w:line="360" w:lineRule="auto"/>
        <w:ind w:left="567"/>
        <w:jc w:val="both"/>
      </w:pPr>
    </w:p>
    <w:p w:rsidR="0035404F" w:rsidRPr="001A2EBA" w:rsidRDefault="0035404F" w:rsidP="0035404F">
      <w:pPr>
        <w:numPr>
          <w:ilvl w:val="2"/>
          <w:numId w:val="11"/>
        </w:numPr>
        <w:autoSpaceDE w:val="0"/>
        <w:autoSpaceDN w:val="0"/>
        <w:adjustRightInd w:val="0"/>
        <w:spacing w:line="360" w:lineRule="auto"/>
        <w:jc w:val="both"/>
      </w:pPr>
      <w:r w:rsidRPr="001A2EBA">
        <w:t>The timescale for the children concerned</w:t>
      </w:r>
      <w:r>
        <w:t>.</w:t>
      </w:r>
    </w:p>
    <w:p w:rsidR="0035404F" w:rsidRPr="00A07721" w:rsidRDefault="0035404F" w:rsidP="0035404F">
      <w:pPr>
        <w:autoSpaceDE w:val="0"/>
        <w:autoSpaceDN w:val="0"/>
        <w:adjustRightInd w:val="0"/>
        <w:spacing w:line="360" w:lineRule="auto"/>
        <w:jc w:val="both"/>
        <w:rPr>
          <w:bCs/>
        </w:rPr>
      </w:pPr>
    </w:p>
    <w:p w:rsidR="0035404F" w:rsidRDefault="0035404F" w:rsidP="0035404F">
      <w:pPr>
        <w:numPr>
          <w:ilvl w:val="0"/>
          <w:numId w:val="9"/>
        </w:numPr>
        <w:autoSpaceDE w:val="0"/>
        <w:autoSpaceDN w:val="0"/>
        <w:adjustRightInd w:val="0"/>
        <w:spacing w:line="360" w:lineRule="auto"/>
        <w:jc w:val="both"/>
        <w:rPr>
          <w:bCs/>
        </w:rPr>
      </w:pPr>
      <w:r>
        <w:rPr>
          <w:b/>
          <w:bCs/>
        </w:rPr>
        <w:t xml:space="preserve">Legal planning meeting - </w:t>
      </w:r>
      <w:r>
        <w:rPr>
          <w:bCs/>
        </w:rPr>
        <w:t>Prior to the legal planning meeting the Local Authority social worker team must complete a legal planning meeting request form. All Local Authorities that are party to this protocol have agreed the terms of the legal planning meeting request form and this form is now used by the Authorities within this area. Thereafter that form will be used and its terms will be put into effect; in particular, the documents required by it will be provided.</w:t>
      </w:r>
    </w:p>
    <w:p w:rsidR="0035404F" w:rsidRPr="00CF3F2C" w:rsidRDefault="0035404F" w:rsidP="0035404F">
      <w:pPr>
        <w:autoSpaceDE w:val="0"/>
        <w:autoSpaceDN w:val="0"/>
        <w:adjustRightInd w:val="0"/>
        <w:spacing w:line="360" w:lineRule="auto"/>
        <w:jc w:val="both"/>
        <w:rPr>
          <w:bCs/>
        </w:rPr>
      </w:pPr>
    </w:p>
    <w:p w:rsidR="0035404F" w:rsidRDefault="0035404F" w:rsidP="0035404F">
      <w:pPr>
        <w:numPr>
          <w:ilvl w:val="0"/>
          <w:numId w:val="9"/>
        </w:numPr>
        <w:autoSpaceDE w:val="0"/>
        <w:autoSpaceDN w:val="0"/>
        <w:adjustRightInd w:val="0"/>
        <w:spacing w:line="360" w:lineRule="auto"/>
        <w:jc w:val="both"/>
        <w:rPr>
          <w:bCs/>
        </w:rPr>
      </w:pPr>
      <w:r>
        <w:rPr>
          <w:b/>
          <w:bCs/>
        </w:rPr>
        <w:t>Letter before pre proceedings meeting–</w:t>
      </w:r>
      <w:r w:rsidRPr="001A2EBA">
        <w:rPr>
          <w:b/>
          <w:bCs/>
        </w:rPr>
        <w:t xml:space="preserve"> </w:t>
      </w:r>
      <w:r w:rsidRPr="001A2EBA">
        <w:rPr>
          <w:bCs/>
        </w:rPr>
        <w:t>Where</w:t>
      </w:r>
      <w:r>
        <w:rPr>
          <w:bCs/>
        </w:rPr>
        <w:t>, at a legal planning meeting,</w:t>
      </w:r>
      <w:r w:rsidRPr="001A2EBA">
        <w:rPr>
          <w:bCs/>
        </w:rPr>
        <w:t xml:space="preserve"> the decision</w:t>
      </w:r>
      <w:r>
        <w:rPr>
          <w:bCs/>
        </w:rPr>
        <w:t xml:space="preserve"> is made to arrange a pre proceedings meeting </w:t>
      </w:r>
      <w:r w:rsidRPr="001A2EBA">
        <w:rPr>
          <w:bCs/>
        </w:rPr>
        <w:t xml:space="preserve">the </w:t>
      </w:r>
      <w:r>
        <w:rPr>
          <w:bCs/>
        </w:rPr>
        <w:t>Local Authority will prepare a letter before proceedings with particular attention to:</w:t>
      </w:r>
    </w:p>
    <w:p w:rsidR="0035404F" w:rsidRDefault="0035404F" w:rsidP="0035404F">
      <w:pPr>
        <w:autoSpaceDE w:val="0"/>
        <w:autoSpaceDN w:val="0"/>
        <w:adjustRightInd w:val="0"/>
        <w:spacing w:line="360" w:lineRule="auto"/>
        <w:ind w:left="567"/>
        <w:jc w:val="both"/>
        <w:rPr>
          <w:bCs/>
        </w:rPr>
      </w:pPr>
    </w:p>
    <w:p w:rsidR="0035404F" w:rsidRDefault="0035404F" w:rsidP="0035404F">
      <w:pPr>
        <w:numPr>
          <w:ilvl w:val="0"/>
          <w:numId w:val="14"/>
        </w:numPr>
        <w:autoSpaceDE w:val="0"/>
        <w:autoSpaceDN w:val="0"/>
        <w:adjustRightInd w:val="0"/>
        <w:spacing w:line="360" w:lineRule="auto"/>
        <w:jc w:val="both"/>
        <w:rPr>
          <w:bCs/>
        </w:rPr>
      </w:pPr>
      <w:r>
        <w:rPr>
          <w:bCs/>
        </w:rPr>
        <w:t>an analytical approach to the issues that arise;</w:t>
      </w:r>
    </w:p>
    <w:p w:rsidR="0035404F" w:rsidRDefault="0035404F" w:rsidP="0035404F">
      <w:pPr>
        <w:autoSpaceDE w:val="0"/>
        <w:autoSpaceDN w:val="0"/>
        <w:adjustRightInd w:val="0"/>
        <w:spacing w:line="360" w:lineRule="auto"/>
        <w:ind w:left="567"/>
        <w:jc w:val="both"/>
        <w:rPr>
          <w:bCs/>
        </w:rPr>
      </w:pPr>
    </w:p>
    <w:p w:rsidR="0035404F" w:rsidRDefault="0035404F" w:rsidP="0035404F">
      <w:pPr>
        <w:numPr>
          <w:ilvl w:val="0"/>
          <w:numId w:val="14"/>
        </w:numPr>
        <w:autoSpaceDE w:val="0"/>
        <w:autoSpaceDN w:val="0"/>
        <w:adjustRightInd w:val="0"/>
        <w:spacing w:line="360" w:lineRule="auto"/>
        <w:jc w:val="both"/>
        <w:rPr>
          <w:bCs/>
        </w:rPr>
      </w:pPr>
      <w:r>
        <w:rPr>
          <w:bCs/>
        </w:rPr>
        <w:t>the matters that are identified in the annexed draft statement.</w:t>
      </w:r>
    </w:p>
    <w:p w:rsidR="0035404F" w:rsidRPr="001A2EBA" w:rsidRDefault="0035404F" w:rsidP="0035404F">
      <w:pPr>
        <w:autoSpaceDE w:val="0"/>
        <w:autoSpaceDN w:val="0"/>
        <w:adjustRightInd w:val="0"/>
        <w:spacing w:line="360" w:lineRule="auto"/>
        <w:jc w:val="both"/>
      </w:pPr>
    </w:p>
    <w:p w:rsidR="0035404F" w:rsidRDefault="0035404F" w:rsidP="0035404F">
      <w:pPr>
        <w:numPr>
          <w:ilvl w:val="0"/>
          <w:numId w:val="9"/>
        </w:numPr>
        <w:autoSpaceDE w:val="0"/>
        <w:autoSpaceDN w:val="0"/>
        <w:adjustRightInd w:val="0"/>
        <w:spacing w:line="360" w:lineRule="auto"/>
        <w:jc w:val="both"/>
      </w:pPr>
      <w:r>
        <w:t xml:space="preserve">Pre-proceedings letters must be sent in all cases where a pre proceedings meeting is to take place. </w:t>
      </w:r>
    </w:p>
    <w:p w:rsidR="0035404F" w:rsidRPr="001A2EBA" w:rsidRDefault="0035404F" w:rsidP="0035404F">
      <w:pPr>
        <w:autoSpaceDE w:val="0"/>
        <w:autoSpaceDN w:val="0"/>
        <w:adjustRightInd w:val="0"/>
        <w:spacing w:line="360" w:lineRule="auto"/>
        <w:jc w:val="both"/>
      </w:pPr>
    </w:p>
    <w:p w:rsidR="0035404F" w:rsidRPr="00950E83" w:rsidRDefault="0035404F" w:rsidP="0035404F">
      <w:pPr>
        <w:numPr>
          <w:ilvl w:val="0"/>
          <w:numId w:val="9"/>
        </w:numPr>
        <w:autoSpaceDE w:val="0"/>
        <w:autoSpaceDN w:val="0"/>
        <w:adjustRightInd w:val="0"/>
        <w:spacing w:line="360" w:lineRule="auto"/>
        <w:jc w:val="both"/>
        <w:rPr>
          <w:b/>
        </w:rPr>
      </w:pPr>
      <w:r w:rsidRPr="001A2EBA">
        <w:rPr>
          <w:b/>
        </w:rPr>
        <w:t xml:space="preserve">The pre proceedings meeting </w:t>
      </w:r>
      <w:r w:rsidRPr="001A2EBA">
        <w:t xml:space="preserve">will involve the parents, </w:t>
      </w:r>
      <w:r>
        <w:t>those with parental responsibility,</w:t>
      </w:r>
      <w:r w:rsidRPr="001A2EBA">
        <w:t xml:space="preserve"> social workers and legal representatives. It will be chaired by a member of the Local Authority. It </w:t>
      </w:r>
      <w:r>
        <w:t xml:space="preserve">will serve as a </w:t>
      </w:r>
      <w:r w:rsidRPr="001A2EBA">
        <w:t xml:space="preserve">face to face opportunity to set out very clear expectations of the parents in respect of improvements required in the parenting </w:t>
      </w:r>
      <w:r>
        <w:t>of their child(</w:t>
      </w:r>
      <w:proofErr w:type="spellStart"/>
      <w:r>
        <w:t>ren</w:t>
      </w:r>
      <w:proofErr w:type="spellEnd"/>
      <w:r>
        <w:t>) and the timescales within which those improvements must be made.</w:t>
      </w:r>
      <w:r w:rsidRPr="001A2EBA">
        <w:t xml:space="preserve"> </w:t>
      </w:r>
      <w:r>
        <w:t>At the conclusion of the meeting some Local Authorities will produce minutes of the meeting but all Local Authorities will produce a written plan of action w</w:t>
      </w:r>
      <w:r w:rsidRPr="00950E83">
        <w:t xml:space="preserve">ithin </w:t>
      </w:r>
      <w:r>
        <w:t xml:space="preserve">a week </w:t>
      </w:r>
      <w:r w:rsidRPr="00950E83">
        <w:t>of the meeting</w:t>
      </w:r>
      <w:r>
        <w:t>.</w:t>
      </w:r>
    </w:p>
    <w:p w:rsidR="0035404F" w:rsidRPr="00950E83" w:rsidRDefault="0035404F" w:rsidP="0035404F">
      <w:pPr>
        <w:autoSpaceDE w:val="0"/>
        <w:autoSpaceDN w:val="0"/>
        <w:adjustRightInd w:val="0"/>
        <w:spacing w:line="360" w:lineRule="auto"/>
        <w:jc w:val="both"/>
        <w:rPr>
          <w:b/>
        </w:rPr>
      </w:pPr>
    </w:p>
    <w:p w:rsidR="0035404F" w:rsidRPr="001A2EBA" w:rsidRDefault="0035404F" w:rsidP="0035404F">
      <w:pPr>
        <w:numPr>
          <w:ilvl w:val="0"/>
          <w:numId w:val="9"/>
        </w:numPr>
        <w:autoSpaceDE w:val="0"/>
        <w:autoSpaceDN w:val="0"/>
        <w:adjustRightInd w:val="0"/>
        <w:spacing w:line="360" w:lineRule="auto"/>
        <w:jc w:val="both"/>
        <w:rPr>
          <w:b/>
        </w:rPr>
      </w:pPr>
      <w:r>
        <w:t xml:space="preserve">Any </w:t>
      </w:r>
      <w:r w:rsidRPr="001A2EBA">
        <w:t xml:space="preserve">resultant minutes </w:t>
      </w:r>
      <w:r>
        <w:t xml:space="preserve">must </w:t>
      </w:r>
      <w:r w:rsidRPr="001A2EBA">
        <w:t xml:space="preserve">provide an open and transparent record </w:t>
      </w:r>
      <w:r>
        <w:t xml:space="preserve">of the meeting. The plan </w:t>
      </w:r>
      <w:r w:rsidRPr="001A2EBA">
        <w:t xml:space="preserve">of </w:t>
      </w:r>
      <w:r>
        <w:t xml:space="preserve">action will set out in clear terms the steps that are </w:t>
      </w:r>
      <w:r w:rsidRPr="001A2EBA">
        <w:t>required to improve the children’s circumstances</w:t>
      </w:r>
      <w:r>
        <w:t xml:space="preserve"> and the timescales for such improvement</w:t>
      </w:r>
      <w:r w:rsidRPr="001A2EBA">
        <w:t xml:space="preserve">. The </w:t>
      </w:r>
      <w:r>
        <w:t xml:space="preserve">plan and any minutes </w:t>
      </w:r>
      <w:r w:rsidRPr="001A2EBA">
        <w:t>must be provided to the parents and their legal representatives. If, following that meeting</w:t>
      </w:r>
      <w:r>
        <w:t>,</w:t>
      </w:r>
      <w:r w:rsidRPr="001A2EBA">
        <w:t xml:space="preserve"> a decisi</w:t>
      </w:r>
      <w:r>
        <w:t>on is made to issue proceedings</w:t>
      </w:r>
      <w:r w:rsidRPr="001A2EBA">
        <w:t xml:space="preserve"> that decision should be recorded in</w:t>
      </w:r>
      <w:r>
        <w:t xml:space="preserve"> writing</w:t>
      </w:r>
      <w:r w:rsidRPr="001A2EBA">
        <w:t>.</w:t>
      </w:r>
    </w:p>
    <w:p w:rsidR="0035404F" w:rsidRPr="001A2EBA" w:rsidRDefault="0035404F" w:rsidP="0035404F">
      <w:pPr>
        <w:autoSpaceDE w:val="0"/>
        <w:autoSpaceDN w:val="0"/>
        <w:adjustRightInd w:val="0"/>
        <w:spacing w:line="360" w:lineRule="auto"/>
        <w:jc w:val="both"/>
        <w:rPr>
          <w:b/>
        </w:rPr>
      </w:pPr>
    </w:p>
    <w:p w:rsidR="0035404F" w:rsidRPr="00180D26" w:rsidRDefault="0035404F" w:rsidP="0035404F">
      <w:pPr>
        <w:numPr>
          <w:ilvl w:val="0"/>
          <w:numId w:val="9"/>
        </w:numPr>
        <w:autoSpaceDE w:val="0"/>
        <w:autoSpaceDN w:val="0"/>
        <w:adjustRightInd w:val="0"/>
        <w:spacing w:line="360" w:lineRule="auto"/>
        <w:jc w:val="both"/>
        <w:rPr>
          <w:b/>
        </w:rPr>
      </w:pPr>
      <w:r w:rsidRPr="001A2EBA">
        <w:rPr>
          <w:b/>
        </w:rPr>
        <w:t>Proceedings</w:t>
      </w:r>
      <w:r>
        <w:rPr>
          <w:b/>
        </w:rPr>
        <w:t xml:space="preserve"> - </w:t>
      </w:r>
      <w:r w:rsidRPr="001A2EBA">
        <w:t xml:space="preserve">If proceedings are to be issued, </w:t>
      </w:r>
      <w:r>
        <w:t xml:space="preserve">the annexed template will be used for the social worker’s first statement. It is based on the need for a succinct and analytical account of the reasons for the Local Authority’s intervention. Any </w:t>
      </w:r>
      <w:r w:rsidRPr="001A2EBA">
        <w:t>proceeding</w:t>
      </w:r>
      <w:r>
        <w:t xml:space="preserve">s must be issued with an identified objective </w:t>
      </w:r>
      <w:r w:rsidRPr="001A2EBA">
        <w:t xml:space="preserve">and </w:t>
      </w:r>
      <w:r>
        <w:t xml:space="preserve">must </w:t>
      </w:r>
      <w:r w:rsidRPr="001A2EBA">
        <w:t xml:space="preserve">outline the realistic options for the child. </w:t>
      </w:r>
      <w:r>
        <w:t>The documentation required by the Public Law Outline (as revised) will be filed with the court as provided in that Outline.</w:t>
      </w:r>
    </w:p>
    <w:p w:rsidR="0035404F" w:rsidRDefault="0035404F" w:rsidP="0035404F">
      <w:pPr>
        <w:autoSpaceDE w:val="0"/>
        <w:autoSpaceDN w:val="0"/>
        <w:adjustRightInd w:val="0"/>
        <w:spacing w:line="360" w:lineRule="auto"/>
        <w:jc w:val="both"/>
        <w:rPr>
          <w:b/>
        </w:rPr>
      </w:pPr>
    </w:p>
    <w:p w:rsidR="0035404F" w:rsidRPr="001A2EBA" w:rsidRDefault="0035404F" w:rsidP="0035404F">
      <w:pPr>
        <w:numPr>
          <w:ilvl w:val="0"/>
          <w:numId w:val="9"/>
        </w:numPr>
        <w:autoSpaceDE w:val="0"/>
        <w:autoSpaceDN w:val="0"/>
        <w:adjustRightInd w:val="0"/>
        <w:spacing w:line="360" w:lineRule="auto"/>
        <w:jc w:val="both"/>
      </w:pPr>
      <w:r w:rsidRPr="001A2EBA">
        <w:t>If expert evidence is to be sought after the issue of the proceedings, the identity of the expert must be established and communicated to the other parties in advance of the first court</w:t>
      </w:r>
      <w:r>
        <w:t xml:space="preserve"> hearing</w:t>
      </w:r>
      <w:r w:rsidRPr="001A2EBA">
        <w:t xml:space="preserve">. Any application </w:t>
      </w:r>
      <w:r>
        <w:t xml:space="preserve">within proceedings </w:t>
      </w:r>
      <w:r w:rsidRPr="001A2EBA">
        <w:t>for expert involvement must comply with Part 25 of The Family Procedure Rules 2010. If m</w:t>
      </w:r>
      <w:r>
        <w:t xml:space="preserve">edical, police or other third party </w:t>
      </w:r>
      <w:r w:rsidRPr="001A2EBA">
        <w:t xml:space="preserve">records are required they </w:t>
      </w:r>
      <w:r>
        <w:t xml:space="preserve">must </w:t>
      </w:r>
      <w:r w:rsidRPr="001A2EBA">
        <w:t xml:space="preserve">be requested before the first court </w:t>
      </w:r>
      <w:r>
        <w:t xml:space="preserve">hearing </w:t>
      </w:r>
      <w:r w:rsidRPr="001A2EBA">
        <w:t xml:space="preserve">and, if necessary, an order sought then for their disclosure. </w:t>
      </w:r>
    </w:p>
    <w:p w:rsidR="0035404F" w:rsidRPr="001A2EBA" w:rsidRDefault="0035404F" w:rsidP="0035404F">
      <w:pPr>
        <w:autoSpaceDE w:val="0"/>
        <w:autoSpaceDN w:val="0"/>
        <w:adjustRightInd w:val="0"/>
        <w:spacing w:line="360" w:lineRule="auto"/>
        <w:jc w:val="both"/>
        <w:rPr>
          <w:highlight w:val="yellow"/>
        </w:rPr>
      </w:pPr>
    </w:p>
    <w:p w:rsidR="0089172F" w:rsidRPr="007E5386" w:rsidRDefault="0035404F" w:rsidP="0035404F">
      <w:pPr>
        <w:numPr>
          <w:ilvl w:val="0"/>
          <w:numId w:val="9"/>
        </w:numPr>
        <w:autoSpaceDE w:val="0"/>
        <w:autoSpaceDN w:val="0"/>
        <w:adjustRightInd w:val="0"/>
        <w:spacing w:after="277" w:line="360" w:lineRule="auto"/>
        <w:jc w:val="both"/>
        <w:outlineLvl w:val="0"/>
      </w:pPr>
      <w:r w:rsidRPr="001A2EBA">
        <w:t>When the Local Authority legal department receives instructions to issue proceedings it must immediately notify Cafcass of that intended issue. On receipt of such notice, Cafcass must initiate the procedure for the allocation of the case to an identified guardian.</w:t>
      </w:r>
    </w:p>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04F" w:rsidRDefault="0035404F" w:rsidP="0089172F">
      <w:r>
        <w:separator/>
      </w:r>
    </w:p>
  </w:endnote>
  <w:endnote w:type="continuationSeparator" w:id="0">
    <w:p w:rsidR="0035404F" w:rsidRDefault="0035404F"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35404F">
              <w:t>June 2015</w:t>
            </w:r>
            <w:r>
              <w:tab/>
              <w:t xml:space="preserve">Version: </w:t>
            </w:r>
            <w:r w:rsidR="0035404F">
              <w:t>2</w:t>
            </w:r>
            <w:r>
              <w:tab/>
              <w:t xml:space="preserve">Page </w:t>
            </w:r>
            <w:r>
              <w:rPr>
                <w:b/>
                <w:bCs/>
              </w:rPr>
              <w:fldChar w:fldCharType="begin"/>
            </w:r>
            <w:r>
              <w:rPr>
                <w:b/>
                <w:bCs/>
              </w:rPr>
              <w:instrText xml:space="preserve"> PAGE </w:instrText>
            </w:r>
            <w:r>
              <w:rPr>
                <w:b/>
                <w:bCs/>
              </w:rPr>
              <w:fldChar w:fldCharType="separate"/>
            </w:r>
            <w:r w:rsidR="00592892">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592892">
              <w:rPr>
                <w:b/>
                <w:bCs/>
                <w:noProof/>
              </w:rPr>
              <w:t>6</w:t>
            </w:r>
            <w:r>
              <w:rPr>
                <w:b/>
                <w:bCs/>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04F" w:rsidRDefault="0035404F" w:rsidP="0089172F">
      <w:r>
        <w:separator/>
      </w:r>
    </w:p>
  </w:footnote>
  <w:footnote w:type="continuationSeparator" w:id="0">
    <w:p w:rsidR="0035404F" w:rsidRDefault="0035404F"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35404F" w:rsidRDefault="0089172F" w:rsidP="0089172F">
    <w:pPr>
      <w:rPr>
        <w:rFonts w:asciiTheme="minorHAnsi" w:hAnsiTheme="minorHAnsi"/>
        <w:b/>
        <w:sz w:val="22"/>
        <w:szCs w:val="22"/>
      </w:rPr>
    </w:pPr>
    <w:r w:rsidRPr="0035404F">
      <w:rPr>
        <w:rFonts w:asciiTheme="minorHAnsi" w:hAnsiTheme="minorHAnsi"/>
        <w:b/>
        <w:noProof/>
        <w:sz w:val="22"/>
        <w:szCs w:val="22"/>
      </w:rPr>
      <mc:AlternateContent>
        <mc:Choice Requires="wps">
          <w:drawing>
            <wp:anchor distT="0" distB="0" distL="114300" distR="114300" simplePos="0" relativeHeight="251659264" behindDoc="0" locked="0" layoutInCell="1" allowOverlap="1" wp14:anchorId="20EC4067" wp14:editId="226F776D">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568FDDE3" wp14:editId="68403F0E">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rPr>
                      <w:drawing>
                        <wp:inline distT="0" distB="0" distL="0" distR="0" wp14:anchorId="6B021C6E" wp14:editId="4B099E92">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35404F">
      <w:rPr>
        <w:rFonts w:asciiTheme="minorHAnsi" w:hAnsiTheme="minorHAnsi"/>
        <w:b/>
        <w:sz w:val="22"/>
        <w:szCs w:val="22"/>
      </w:rPr>
      <w:t>Gloucestershire Children</w:t>
    </w:r>
    <w:r w:rsidR="0066491A" w:rsidRPr="0035404F">
      <w:rPr>
        <w:rFonts w:asciiTheme="minorHAnsi" w:hAnsiTheme="minorHAnsi"/>
        <w:b/>
        <w:sz w:val="22"/>
        <w:szCs w:val="22"/>
      </w:rPr>
      <w:t>’</w:t>
    </w:r>
    <w:r w:rsidRPr="0035404F">
      <w:rPr>
        <w:rFonts w:asciiTheme="minorHAnsi" w:hAnsiTheme="minorHAnsi"/>
        <w:b/>
        <w:sz w:val="22"/>
        <w:szCs w:val="22"/>
      </w:rPr>
      <w:t xml:space="preserve">s Services </w:t>
    </w:r>
    <w:r w:rsidR="0031668C" w:rsidRPr="0035404F">
      <w:rPr>
        <w:rFonts w:asciiTheme="minorHAnsi" w:hAnsiTheme="minorHAnsi"/>
        <w:b/>
        <w:sz w:val="22"/>
        <w:szCs w:val="22"/>
      </w:rPr>
      <w:t xml:space="preserve"> </w:t>
    </w:r>
  </w:p>
  <w:p w:rsidR="0089172F" w:rsidRPr="00D115BC" w:rsidRDefault="0089172F" w:rsidP="0089172F">
    <w:pPr>
      <w:rPr>
        <w:b/>
      </w:rPr>
    </w:pPr>
    <w:r w:rsidRPr="0035404F">
      <w:rPr>
        <w:rFonts w:asciiTheme="minorHAnsi" w:hAnsiTheme="minorHAnsi"/>
        <w:b/>
        <w:sz w:val="22"/>
        <w:szCs w:val="22"/>
      </w:rPr>
      <w:t>Title:</w:t>
    </w:r>
    <w:r w:rsidR="00D115BC" w:rsidRPr="0035404F">
      <w:rPr>
        <w:rFonts w:asciiTheme="minorHAnsi" w:hAnsiTheme="minorHAnsi"/>
        <w:b/>
        <w:sz w:val="22"/>
        <w:szCs w:val="22"/>
      </w:rPr>
      <w:t xml:space="preserve"> </w:t>
    </w:r>
    <w:r w:rsidR="0035404F" w:rsidRPr="0035404F">
      <w:rPr>
        <w:rFonts w:asciiTheme="minorHAnsi" w:hAnsiTheme="minorHAnsi"/>
        <w:b/>
        <w:sz w:val="22"/>
        <w:szCs w:val="22"/>
      </w:rPr>
      <w:t>Pre-proceedings Protocol</w:t>
    </w:r>
    <w:r w:rsidR="00D115BC" w:rsidRPr="00D115BC">
      <w:rPr>
        <w:b/>
      </w:rPr>
      <w:tab/>
    </w:r>
    <w:r w:rsidR="00D115BC" w:rsidRPr="00D115BC">
      <w:rPr>
        <w:b/>
      </w:rPr>
      <w:tab/>
    </w:r>
    <w:r w:rsidR="00D115BC" w:rsidRPr="00D115BC">
      <w:rPr>
        <w:b/>
      </w:rPr>
      <w:tab/>
    </w:r>
    <w:r w:rsidR="00E574B8">
      <w:rPr>
        <w:b/>
      </w:rPr>
      <w:tab/>
    </w:r>
    <w:r w:rsidR="00E574B8">
      <w:rPr>
        <w:b/>
      </w:rPr>
      <w:tab/>
    </w:r>
    <w:r w:rsidR="00E574B8">
      <w:rPr>
        <w:b/>
      </w:rPr>
      <w:tab/>
    </w:r>
    <w:r w:rsidR="00D115BC" w:rsidRPr="0035404F">
      <w:rPr>
        <w:rFonts w:asciiTheme="minorHAnsi" w:hAnsiTheme="minorHAnsi"/>
        <w:b/>
        <w:sz w:val="22"/>
      </w:rPr>
      <w:t xml:space="preserve">Document </w:t>
    </w:r>
    <w:r w:rsidRPr="0035404F">
      <w:rPr>
        <w:rFonts w:asciiTheme="minorHAnsi" w:hAnsiTheme="minorHAnsi"/>
        <w:b/>
        <w:sz w:val="22"/>
      </w:rPr>
      <w:t>Number</w:t>
    </w:r>
    <w:r w:rsidR="007E5386" w:rsidRPr="0035404F">
      <w:rPr>
        <w:rFonts w:asciiTheme="minorHAnsi" w:hAnsiTheme="minorHAnsi"/>
        <w:b/>
        <w:sz w:val="22"/>
      </w:rPr>
      <w:t>:</w:t>
    </w:r>
    <w:r w:rsidR="007E5386" w:rsidRPr="0035404F">
      <w:rPr>
        <w:b/>
        <w:sz w:val="22"/>
      </w:rPr>
      <w:t xml:space="preserve"> </w:t>
    </w:r>
    <w:r w:rsidR="00592892">
      <w:rPr>
        <w:b/>
        <w:sz w:val="22"/>
      </w:rPr>
      <w:t>4.2-</w:t>
    </w:r>
    <w:r w:rsidR="0035404F">
      <w:rPr>
        <w:b/>
        <w:sz w:val="22"/>
      </w:rPr>
      <w:t>001</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D450FE"/>
    <w:multiLevelType w:val="hybridMultilevel"/>
    <w:tmpl w:val="1150A7F4"/>
    <w:lvl w:ilvl="0" w:tplc="4D1694FA">
      <w:start w:val="1"/>
      <w:numFmt w:val="lowerRoman"/>
      <w:lvlText w:val="%1)"/>
      <w:lvlJc w:val="left"/>
      <w:pPr>
        <w:tabs>
          <w:tab w:val="num" w:pos="2520"/>
        </w:tabs>
        <w:ind w:left="2520" w:hanging="720"/>
      </w:pPr>
      <w:rPr>
        <w:rFonts w:hint="default"/>
      </w:rPr>
    </w:lvl>
    <w:lvl w:ilvl="1" w:tplc="D3C8349C">
      <w:start w:val="1"/>
      <w:numFmt w:val="lowerLetter"/>
      <w:lvlText w:val="%2)"/>
      <w:lvlJc w:val="left"/>
      <w:pPr>
        <w:tabs>
          <w:tab w:val="num" w:pos="2880"/>
        </w:tabs>
        <w:ind w:left="2880" w:hanging="360"/>
      </w:pPr>
      <w:rPr>
        <w:rFonts w:hint="default"/>
      </w:r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2">
    <w:nsid w:val="10FF4521"/>
    <w:multiLevelType w:val="multilevel"/>
    <w:tmpl w:val="BB066B1E"/>
    <w:lvl w:ilvl="0">
      <w:start w:val="1"/>
      <w:numFmt w:val="decimal"/>
      <w:lvlText w:val="%1."/>
      <w:lvlJc w:val="left"/>
      <w:pPr>
        <w:tabs>
          <w:tab w:val="num" w:pos="567"/>
        </w:tabs>
        <w:ind w:left="567" w:hanging="567"/>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056ED2"/>
    <w:multiLevelType w:val="hybridMultilevel"/>
    <w:tmpl w:val="A7F2749C"/>
    <w:lvl w:ilvl="0" w:tplc="08090005">
      <w:start w:val="1"/>
      <w:numFmt w:val="bullet"/>
      <w:lvlText w:val=""/>
      <w:lvlJc w:val="left"/>
      <w:pPr>
        <w:ind w:left="1800" w:hanging="360"/>
      </w:pPr>
      <w:rPr>
        <w:rFonts w:ascii="Wingdings" w:hAnsi="Wingdings" w:hint="default"/>
      </w:rPr>
    </w:lvl>
    <w:lvl w:ilvl="1" w:tplc="99C4680C">
      <w:start w:val="1"/>
      <w:numFmt w:val="bullet"/>
      <w:lvlText w:val=""/>
      <w:lvlJc w:val="left"/>
      <w:pPr>
        <w:tabs>
          <w:tab w:val="num" w:pos="2500"/>
        </w:tabs>
        <w:ind w:left="2500" w:hanging="34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2D9273A9"/>
    <w:multiLevelType w:val="hybridMultilevel"/>
    <w:tmpl w:val="AAAE7E78"/>
    <w:lvl w:ilvl="0" w:tplc="E8D615B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621721"/>
    <w:multiLevelType w:val="hybridMultilevel"/>
    <w:tmpl w:val="3D6845DC"/>
    <w:lvl w:ilvl="0" w:tplc="B67665F8">
      <w:start w:val="1"/>
      <w:numFmt w:val="lowerRoman"/>
      <w:lvlText w:val="%1)"/>
      <w:lvlJc w:val="left"/>
      <w:pPr>
        <w:tabs>
          <w:tab w:val="num" w:pos="1287"/>
        </w:tabs>
        <w:ind w:left="1287" w:hanging="72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8">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0A6804"/>
    <w:multiLevelType w:val="hybridMultilevel"/>
    <w:tmpl w:val="48D699A4"/>
    <w:lvl w:ilvl="0" w:tplc="FA866920">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A2517A"/>
    <w:multiLevelType w:val="hybridMultilevel"/>
    <w:tmpl w:val="6A522CCA"/>
    <w:lvl w:ilvl="0" w:tplc="08C030B8">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7F721FA"/>
    <w:multiLevelType w:val="hybridMultilevel"/>
    <w:tmpl w:val="6BBED26C"/>
    <w:lvl w:ilvl="0" w:tplc="08090005">
      <w:start w:val="1"/>
      <w:numFmt w:val="bullet"/>
      <w:lvlText w:val=""/>
      <w:lvlJc w:val="left"/>
      <w:pPr>
        <w:ind w:left="1800" w:hanging="360"/>
      </w:pPr>
      <w:rPr>
        <w:rFonts w:ascii="Wingdings" w:hAnsi="Wingdings" w:hint="default"/>
      </w:rPr>
    </w:lvl>
    <w:lvl w:ilvl="1" w:tplc="0809000F">
      <w:start w:val="1"/>
      <w:numFmt w:val="decimal"/>
      <w:lvlText w:val="%2."/>
      <w:lvlJc w:val="left"/>
      <w:pPr>
        <w:tabs>
          <w:tab w:val="num" w:pos="2520"/>
        </w:tabs>
        <w:ind w:left="2520" w:hanging="360"/>
      </w:pPr>
      <w:rPr>
        <w:rFonts w:hint="default"/>
      </w:rPr>
    </w:lvl>
    <w:lvl w:ilvl="2" w:tplc="72824538">
      <w:start w:val="1"/>
      <w:numFmt w:val="lowerRoman"/>
      <w:lvlText w:val="%3)"/>
      <w:lvlJc w:val="left"/>
      <w:pPr>
        <w:tabs>
          <w:tab w:val="num" w:pos="1418"/>
        </w:tabs>
        <w:ind w:left="1418" w:hanging="851"/>
      </w:pPr>
      <w:rPr>
        <w:rFonts w:hint="default"/>
      </w:rPr>
    </w:lvl>
    <w:lvl w:ilvl="3" w:tplc="FA866920">
      <w:start w:val="1"/>
      <w:numFmt w:val="lowerLetter"/>
      <w:lvlText w:val="%4)"/>
      <w:lvlJc w:val="left"/>
      <w:pPr>
        <w:tabs>
          <w:tab w:val="num" w:pos="3960"/>
        </w:tabs>
        <w:ind w:left="3960" w:hanging="360"/>
      </w:pPr>
      <w:rPr>
        <w:rFonts w:hint="default"/>
      </w:rPr>
    </w:lvl>
    <w:lvl w:ilvl="4" w:tplc="55FC3418">
      <w:start w:val="1"/>
      <w:numFmt w:val="lowerLetter"/>
      <w:lvlText w:val="(%5)"/>
      <w:lvlJc w:val="left"/>
      <w:pPr>
        <w:tabs>
          <w:tab w:val="num" w:pos="1134"/>
        </w:tabs>
        <w:ind w:left="1134" w:hanging="567"/>
      </w:pPr>
      <w:rPr>
        <w:rFonts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5"/>
  </w:num>
  <w:num w:numId="3">
    <w:abstractNumId w:val="10"/>
  </w:num>
  <w:num w:numId="4">
    <w:abstractNumId w:val="3"/>
  </w:num>
  <w:num w:numId="5">
    <w:abstractNumId w:val="11"/>
  </w:num>
  <w:num w:numId="6">
    <w:abstractNumId w:val="8"/>
  </w:num>
  <w:num w:numId="7">
    <w:abstractNumId w:val="6"/>
  </w:num>
  <w:num w:numId="8">
    <w:abstractNumId w:val="12"/>
  </w:num>
  <w:num w:numId="9">
    <w:abstractNumId w:val="2"/>
  </w:num>
  <w:num w:numId="10">
    <w:abstractNumId w:val="4"/>
  </w:num>
  <w:num w:numId="11">
    <w:abstractNumId w:val="14"/>
  </w:num>
  <w:num w:numId="12">
    <w:abstractNumId w:val="13"/>
  </w:num>
  <w:num w:numId="13">
    <w:abstractNumId w:val="9"/>
  </w:num>
  <w:num w:numId="14">
    <w:abstractNumId w:val="7"/>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4F"/>
    <w:rsid w:val="00007586"/>
    <w:rsid w:val="0031668C"/>
    <w:rsid w:val="0035404F"/>
    <w:rsid w:val="00592892"/>
    <w:rsid w:val="0066491A"/>
    <w:rsid w:val="007E5386"/>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laceTyp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04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qFormat/>
    <w:rsid w:val="0035404F"/>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04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qFormat/>
    <w:rsid w:val="0035404F"/>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6</Pages>
  <Words>1723</Words>
  <Characters>9825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2019-08-15T08:39:00Z</dcterms:created>
  <dcterms:modified xsi:type="dcterms:W3CDTF">2019-09-30T11:00:00Z</dcterms:modified>
</cp:coreProperties>
</file>