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4"/>
        <w:gridCol w:w="2797"/>
        <w:gridCol w:w="543"/>
        <w:gridCol w:w="2644"/>
        <w:gridCol w:w="140"/>
        <w:gridCol w:w="2434"/>
      </w:tblGrid>
      <w:tr w:rsidR="00AE4175" w:rsidRPr="001C728D" w:rsidTr="00EE4910">
        <w:tc>
          <w:tcPr>
            <w:tcW w:w="9242" w:type="dxa"/>
            <w:gridSpan w:val="6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PRIVILEGED:   </w:t>
            </w:r>
            <w:r>
              <w:rPr>
                <w:rFonts w:ascii="Arial" w:hAnsi="Arial" w:cs="Arial"/>
                <w:b/>
                <w:sz w:val="24"/>
                <w:szCs w:val="24"/>
              </w:rPr>
              <w:t>RECORD OF LEGAL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 PLANNING MEETING</w:t>
            </w:r>
          </w:p>
          <w:p w:rsidR="00AE4175" w:rsidRPr="001C728D" w:rsidRDefault="00AE4175" w:rsidP="00EE491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10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2797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Date of Meeting</w:t>
            </w:r>
          </w:p>
        </w:tc>
        <w:tc>
          <w:tcPr>
            <w:tcW w:w="5761" w:type="dxa"/>
            <w:gridSpan w:val="4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889"/>
        </w:trPr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2797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Name/s of Child/</w:t>
            </w:r>
            <w:proofErr w:type="spellStart"/>
            <w:r w:rsidRPr="001C728D">
              <w:rPr>
                <w:rFonts w:ascii="Arial" w:hAnsi="Arial" w:cs="Arial"/>
                <w:b/>
                <w:sz w:val="24"/>
                <w:szCs w:val="24"/>
              </w:rPr>
              <w:t>ren</w:t>
            </w:r>
            <w:proofErr w:type="spellEnd"/>
          </w:p>
        </w:tc>
        <w:tc>
          <w:tcPr>
            <w:tcW w:w="5761" w:type="dxa"/>
            <w:gridSpan w:val="4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9242" w:type="dxa"/>
            <w:gridSpan w:val="6"/>
            <w:shd w:val="clear" w:color="auto" w:fill="DDD9C3"/>
            <w:vAlign w:val="center"/>
          </w:tcPr>
          <w:p w:rsidR="00AE4175" w:rsidRPr="000D1B48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3. Professionals p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resent and titles</w:t>
            </w:r>
          </w:p>
        </w:tc>
      </w:tr>
      <w:tr w:rsidR="00AE4175" w:rsidRPr="001C728D" w:rsidTr="00EE4910">
        <w:trPr>
          <w:trHeight w:val="1547"/>
        </w:trPr>
        <w:tc>
          <w:tcPr>
            <w:tcW w:w="9242" w:type="dxa"/>
            <w:gridSpan w:val="6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9242" w:type="dxa"/>
            <w:gridSpan w:val="6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4.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</w:tc>
      </w:tr>
      <w:tr w:rsidR="00AE4175" w:rsidRPr="001C728D" w:rsidTr="00EE4910">
        <w:trPr>
          <w:trHeight w:val="988"/>
        </w:trPr>
        <w:tc>
          <w:tcPr>
            <w:tcW w:w="9242" w:type="dxa"/>
            <w:gridSpan w:val="6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988"/>
        </w:trPr>
        <w:tc>
          <w:tcPr>
            <w:tcW w:w="9242" w:type="dxa"/>
            <w:gridSpan w:val="6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Documents provided</w: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671A67" w:rsidRDefault="00AE4175" w:rsidP="00EE4910">
            <w:pPr>
              <w:shd w:val="clear" w:color="auto" w:fill="FFFFFF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plan is to go into Pre-</w:t>
            </w:r>
            <w:r w:rsidRPr="00671A67">
              <w:rPr>
                <w:rFonts w:ascii="Arial" w:hAnsi="Arial" w:cs="Arial"/>
                <w:b/>
              </w:rPr>
              <w:t>proceedings: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Basic Information sheet  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Pr="00671A67" w:rsidRDefault="00AE4175" w:rsidP="00EE4910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Single Assessment         </w:t>
            </w:r>
            <w:r>
              <w:rPr>
                <w:rFonts w:ascii="Arial" w:hAnsi="Arial" w:cs="Arial"/>
              </w:rPr>
              <w:t xml:space="preserve">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Pr="00671A67" w:rsidRDefault="00AE4175" w:rsidP="00EE4910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Chronology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Genogram  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>Jones Model assessment of risk</w:t>
            </w:r>
            <w:r>
              <w:rPr>
                <w:rFonts w:ascii="Arial" w:hAnsi="Arial" w:cs="Arial"/>
                <w:i/>
              </w:rPr>
              <w:t xml:space="preserve">   Yes/No (delete as appropriate)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  <w:b/>
                <w:i/>
              </w:rPr>
            </w:pPr>
          </w:p>
          <w:p w:rsidR="00AE4175" w:rsidRDefault="00AE4175" w:rsidP="00EE4910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If plan is to issue care proceedings</w:t>
            </w:r>
          </w:p>
          <w:p w:rsidR="00AE4175" w:rsidRPr="00671A67" w:rsidRDefault="00AE4175" w:rsidP="00EE4910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Single Assessment         </w:t>
            </w:r>
            <w:r>
              <w:rPr>
                <w:rFonts w:ascii="Arial" w:hAnsi="Arial" w:cs="Arial"/>
              </w:rPr>
              <w:t xml:space="preserve"> 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Pr="00671A67" w:rsidRDefault="00AE4175" w:rsidP="00EE4910">
            <w:pPr>
              <w:jc w:val="both"/>
              <w:rPr>
                <w:rFonts w:ascii="Arial" w:hAnsi="Arial" w:cs="Arial"/>
              </w:rPr>
            </w:pPr>
            <w:r w:rsidRPr="00671A67">
              <w:rPr>
                <w:rFonts w:ascii="Arial" w:hAnsi="Arial" w:cs="Arial"/>
              </w:rPr>
              <w:t xml:space="preserve">Chronology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LPM SWET                       </w:t>
            </w:r>
            <w:r>
              <w:rPr>
                <w:rFonts w:ascii="Arial" w:hAnsi="Arial" w:cs="Arial"/>
              </w:rPr>
              <w:t xml:space="preserve">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Default="00AE4175" w:rsidP="00EE4910">
            <w:pPr>
              <w:jc w:val="both"/>
              <w:rPr>
                <w:rFonts w:ascii="Arial" w:hAnsi="Arial" w:cs="Arial"/>
                <w:i/>
              </w:rPr>
            </w:pPr>
            <w:r w:rsidRPr="00671A67">
              <w:rPr>
                <w:rFonts w:ascii="Arial" w:hAnsi="Arial" w:cs="Arial"/>
              </w:rPr>
              <w:t xml:space="preserve">Genogram                        </w:t>
            </w:r>
            <w:r>
              <w:rPr>
                <w:rFonts w:ascii="Arial" w:hAnsi="Arial" w:cs="Arial"/>
              </w:rPr>
              <w:t xml:space="preserve">              </w:t>
            </w:r>
            <w:r w:rsidRPr="00671A67">
              <w:rPr>
                <w:rFonts w:ascii="Arial" w:hAnsi="Arial" w:cs="Arial"/>
              </w:rPr>
              <w:t xml:space="preserve">Yes/No </w:t>
            </w:r>
            <w:r w:rsidRPr="00671A67">
              <w:rPr>
                <w:rFonts w:ascii="Arial" w:hAnsi="Arial" w:cs="Arial"/>
                <w:i/>
              </w:rPr>
              <w:t>(delete as appropriate)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Record of any additional information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>/clarification of any issues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 not </w:t>
            </w:r>
            <w:r>
              <w:rPr>
                <w:rFonts w:ascii="Arial" w:hAnsi="Arial" w:cs="Arial"/>
                <w:b/>
                <w:sz w:val="24"/>
                <w:szCs w:val="24"/>
              </w:rPr>
              <w:t>included in the LPM papers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:rsidR="00AE4175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0E6E85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As a guide the following areas need to be clearly and succinctly recorded in the LPM minutes: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lastRenderedPageBreak/>
              <w:t>Why the child has been brought to LPM,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Key areas of significant harm the child has suffered/is at risk of suffering,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And the impact on the child,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 xml:space="preserve">Research base, 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Interventions/what support has been offered and effectiveness,</w:t>
            </w:r>
          </w:p>
          <w:p w:rsidR="00AE417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Rationale for view of capacity to change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within the child’s timescales.</w:t>
            </w:r>
          </w:p>
          <w:p w:rsidR="00AE4175" w:rsidRPr="000E6E85" w:rsidRDefault="00AE4175" w:rsidP="00AE4175">
            <w:pPr>
              <w:numPr>
                <w:ilvl w:val="0"/>
                <w:numId w:val="15"/>
              </w:num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Has a Family Group Conference been held</w:t>
            </w:r>
          </w:p>
          <w:p w:rsidR="00AE4175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E6E85">
              <w:rPr>
                <w:rFonts w:ascii="Arial" w:hAnsi="Arial" w:cs="Arial"/>
                <w:b/>
                <w:sz w:val="24"/>
                <w:szCs w:val="24"/>
              </w:rPr>
              <w:t>Clear record of the interim plan and a clear justification of this</w:t>
            </w:r>
            <w:r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Pr="000E6E85">
              <w:rPr>
                <w:rFonts w:ascii="Arial" w:hAnsi="Arial" w:cs="Arial"/>
                <w:b/>
                <w:sz w:val="24"/>
                <w:szCs w:val="24"/>
              </w:rPr>
              <w:t xml:space="preserve"> particularly in relation to whether interim removal is sought or not sought.</w:t>
            </w:r>
          </w:p>
          <w:p w:rsidR="00AE4175" w:rsidRPr="001C728D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1960"/>
        </w:trPr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8" w:type="dxa"/>
            <w:gridSpan w:val="5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6.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Where were the children born? (This information is needed in order to obtain Birth Certificates).</w:t>
            </w:r>
          </w:p>
          <w:p w:rsidR="00AE4175" w:rsidRPr="001C728D" w:rsidRDefault="00AE4175" w:rsidP="00AE4175">
            <w:pPr>
              <w:numPr>
                <w:ilvl w:val="0"/>
                <w:numId w:val="14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F17F6">
              <w:rPr>
                <w:rFonts w:ascii="Arial" w:hAnsi="Arial" w:cs="Arial"/>
                <w:b/>
                <w:sz w:val="24"/>
                <w:szCs w:val="24"/>
              </w:rPr>
              <w:t>Who holds Parental Responsibility for the child/</w:t>
            </w:r>
            <w:proofErr w:type="spellStart"/>
            <w:r w:rsidRPr="004F17F6">
              <w:rPr>
                <w:rFonts w:ascii="Arial" w:hAnsi="Arial" w:cs="Arial"/>
                <w:b/>
                <w:sz w:val="24"/>
                <w:szCs w:val="24"/>
              </w:rPr>
              <w:t>ren</w:t>
            </w:r>
            <w:proofErr w:type="spellEnd"/>
            <w:r w:rsidRPr="004F17F6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auto"/>
            <w:vAlign w:val="center"/>
          </w:tcPr>
          <w:p w:rsidR="00AE4175" w:rsidRPr="00D03003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  <w:vAlign w:val="center"/>
          </w:tcPr>
          <w:p w:rsidR="00AE4175" w:rsidRPr="006A1DEC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4D5A3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6.2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4D5A3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 xml:space="preserve">Are the children accommodated? If so: </w:t>
            </w:r>
          </w:p>
          <w:p w:rsidR="00AE4175" w:rsidRPr="004D5A3D" w:rsidRDefault="00AE4175" w:rsidP="00AE4175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On what date were the children accommodated?</w:t>
            </w:r>
          </w:p>
          <w:p w:rsidR="00AE4175" w:rsidRPr="004D5A3D" w:rsidRDefault="00AE4175" w:rsidP="00AE4175">
            <w:pPr>
              <w:numPr>
                <w:ilvl w:val="0"/>
                <w:numId w:val="12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What is their accommodation status? (E.g. Section 20).</w:t>
            </w: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auto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  <w:vAlign w:val="center"/>
          </w:tcPr>
          <w:p w:rsidR="00AE4175" w:rsidRPr="004D5A3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6.3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4D5A3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Have there been previous Pre-Proceedings or Care Proceedings in relation to this family, this includes older children. If so:</w:t>
            </w:r>
          </w:p>
          <w:p w:rsidR="00AE4175" w:rsidRDefault="00AE4175" w:rsidP="00AE4175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Over what period did these previous Pre/Care Proceedings run?</w:t>
            </w:r>
          </w:p>
          <w:p w:rsidR="00AE4175" w:rsidRPr="004D5A3D" w:rsidRDefault="00AE4175" w:rsidP="00AE4175">
            <w:pPr>
              <w:numPr>
                <w:ilvl w:val="0"/>
                <w:numId w:val="13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4D5A3D">
              <w:rPr>
                <w:rFonts w:ascii="Arial" w:hAnsi="Arial" w:cs="Arial"/>
                <w:b/>
                <w:sz w:val="24"/>
                <w:szCs w:val="24"/>
              </w:rPr>
              <w:t>What was the outcome?</w:t>
            </w: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auto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  <w:vAlign w:val="center"/>
          </w:tcPr>
          <w:p w:rsidR="00AE4175" w:rsidRPr="006A1DEC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highlight w:val="yellow"/>
              </w:rPr>
            </w:pPr>
          </w:p>
        </w:tc>
      </w:tr>
      <w:tr w:rsidR="00AE4175" w:rsidRPr="001C728D" w:rsidTr="00EE4910"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C31A9F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1A9F">
              <w:rPr>
                <w:rFonts w:ascii="Arial" w:hAnsi="Arial" w:cs="Arial"/>
                <w:b/>
                <w:sz w:val="24"/>
                <w:szCs w:val="24"/>
              </w:rPr>
              <w:t>Legal advice in the light of the information sh</w:t>
            </w:r>
            <w:r>
              <w:rPr>
                <w:rFonts w:ascii="Arial" w:hAnsi="Arial" w:cs="Arial"/>
                <w:b/>
                <w:sz w:val="24"/>
                <w:szCs w:val="24"/>
              </w:rPr>
              <w:t>ared and the proposed LA’s care plan, i</w:t>
            </w:r>
            <w:r w:rsidRPr="00C31A9F">
              <w:rPr>
                <w:rFonts w:ascii="Arial" w:hAnsi="Arial" w:cs="Arial"/>
                <w:b/>
                <w:sz w:val="24"/>
                <w:szCs w:val="24"/>
              </w:rPr>
              <w:t>s the threshold for proceedings met and if so prepare draft reasons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Please highlight any gaps in the evidence in </w:t>
            </w:r>
            <w:r w:rsidRPr="004F17F6">
              <w:rPr>
                <w:rFonts w:ascii="Arial" w:hAnsi="Arial" w:cs="Arial"/>
                <w:b/>
                <w:color w:val="FF0000"/>
                <w:sz w:val="24"/>
                <w:szCs w:val="24"/>
              </w:rPr>
              <w:t>RED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in the reasons.</w:t>
            </w:r>
          </w:p>
          <w:p w:rsidR="00AE4175" w:rsidRPr="001C728D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1859"/>
        </w:trPr>
        <w:tc>
          <w:tcPr>
            <w:tcW w:w="684" w:type="dxa"/>
          </w:tcPr>
          <w:p w:rsidR="00AE4175" w:rsidRPr="00455ED9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Pr="001B758C" w:rsidRDefault="00AE4175" w:rsidP="00EE4910">
            <w:pPr>
              <w:pStyle w:val="NormalWeb"/>
              <w:rPr>
                <w:rFonts w:ascii="Arial" w:hAnsi="Arial" w:cs="Arial"/>
                <w:lang w:val="en"/>
              </w:rPr>
            </w:pPr>
            <w:r w:rsidRPr="001B758C">
              <w:rPr>
                <w:rFonts w:ascii="Arial" w:hAnsi="Arial" w:cs="Arial"/>
                <w:lang w:val="en"/>
              </w:rPr>
              <w:t>Pursuant to  s 31 CA1989 it is contended that:</w:t>
            </w:r>
          </w:p>
          <w:p w:rsidR="00AE4175" w:rsidRPr="001B758C" w:rsidRDefault="00AE4175" w:rsidP="00AE4175">
            <w:pPr>
              <w:pStyle w:val="ind"/>
              <w:numPr>
                <w:ilvl w:val="0"/>
                <w:numId w:val="16"/>
              </w:numPr>
              <w:rPr>
                <w:rFonts w:ascii="Arial" w:hAnsi="Arial" w:cs="Arial"/>
                <w:lang w:val="en"/>
              </w:rPr>
            </w:pPr>
            <w:r w:rsidRPr="001B758C">
              <w:rPr>
                <w:rFonts w:ascii="Arial" w:hAnsi="Arial" w:cs="Arial"/>
                <w:lang w:val="en"/>
              </w:rPr>
              <w:t xml:space="preserve">There are reasonable grounds for believing that the children are suffering or are likely to suffer significant harm </w:t>
            </w:r>
          </w:p>
          <w:p w:rsidR="00AE4175" w:rsidRPr="001B758C" w:rsidRDefault="00AE4175" w:rsidP="00AE4175">
            <w:pPr>
              <w:pStyle w:val="ind"/>
              <w:numPr>
                <w:ilvl w:val="0"/>
                <w:numId w:val="16"/>
              </w:numPr>
              <w:rPr>
                <w:rFonts w:ascii="Arial" w:hAnsi="Arial" w:cs="Arial"/>
                <w:lang w:val="en"/>
              </w:rPr>
            </w:pPr>
            <w:r w:rsidRPr="001B758C">
              <w:rPr>
                <w:rFonts w:ascii="Arial" w:hAnsi="Arial" w:cs="Arial"/>
                <w:lang w:val="en"/>
              </w:rPr>
              <w:t xml:space="preserve">And that the harm or likelihood of harm is attributable to the care or </w:t>
            </w:r>
            <w:r w:rsidRPr="001B758C">
              <w:rPr>
                <w:rFonts w:ascii="Arial" w:hAnsi="Arial" w:cs="Arial"/>
                <w:lang w:val="en"/>
              </w:rPr>
              <w:lastRenderedPageBreak/>
              <w:t>likely care to be given to them by their parents.</w:t>
            </w:r>
          </w:p>
          <w:p w:rsidR="00AE4175" w:rsidRPr="001B758C" w:rsidRDefault="00AE4175" w:rsidP="00EE4910">
            <w:pPr>
              <w:pStyle w:val="NormalWeb"/>
              <w:rPr>
                <w:rFonts w:ascii="Arial" w:hAnsi="Arial" w:cs="Arial"/>
              </w:rPr>
            </w:pPr>
            <w:r w:rsidRPr="001B758C">
              <w:rPr>
                <w:rFonts w:ascii="Arial" w:hAnsi="Arial" w:cs="Arial"/>
              </w:rPr>
              <w:t>The facts supporting this are:</w:t>
            </w:r>
          </w:p>
          <w:p w:rsidR="00AE4175" w:rsidRPr="001B758C" w:rsidRDefault="00AE4175" w:rsidP="00AE4175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7.1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C31A9F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1A9F">
              <w:rPr>
                <w:rFonts w:ascii="Arial" w:hAnsi="Arial" w:cs="Arial"/>
                <w:b/>
                <w:sz w:val="24"/>
                <w:szCs w:val="24"/>
              </w:rPr>
              <w:t xml:space="preserve">If the plan is to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immediately </w:t>
            </w:r>
            <w:r w:rsidRPr="00C31A9F">
              <w:rPr>
                <w:rFonts w:ascii="Arial" w:hAnsi="Arial" w:cs="Arial"/>
                <w:b/>
                <w:sz w:val="24"/>
                <w:szCs w:val="24"/>
              </w:rPr>
              <w:t>issue care proceedings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please clarify justification for bypassing Pre-Proceedings. </w:t>
            </w:r>
            <w:r w:rsidRPr="00C31A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auto"/>
            <w:vAlign w:val="center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  <w:vAlign w:val="center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7.2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the plan is removal of the children please provide Legal advice as to</w:t>
            </w:r>
            <w:r w:rsidRPr="00C31A9F">
              <w:rPr>
                <w:rFonts w:ascii="Arial" w:hAnsi="Arial" w:cs="Arial"/>
                <w:b/>
                <w:sz w:val="24"/>
                <w:szCs w:val="24"/>
              </w:rPr>
              <w:t xml:space="preserve"> the likelihood of the Court accepting this interim care plan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auto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  <w:vAlign w:val="center"/>
          </w:tcPr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C95450" w:rsidRDefault="00AE4175" w:rsidP="00EE4910">
            <w:pPr>
              <w:spacing w:after="0" w:line="240" w:lineRule="auto"/>
              <w:ind w:left="72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C95450" w:rsidRDefault="00AE4175" w:rsidP="00AE4175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5450">
              <w:rPr>
                <w:rFonts w:ascii="Arial" w:hAnsi="Arial" w:cs="Arial"/>
                <w:b/>
                <w:sz w:val="24"/>
                <w:szCs w:val="24"/>
              </w:rPr>
              <w:t>Are expert assessments required, and if so clearly set out the rationale for this. (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HOS 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>agreement is needed).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The question of why can this not be assessed by the Social Work Team needs to be explicit and provide clear explanation of necessity of an expert assessment.</w:t>
            </w:r>
          </w:p>
          <w:p w:rsidR="00AE4175" w:rsidRPr="001C728D" w:rsidRDefault="00AE4175" w:rsidP="00AE4175">
            <w:pPr>
              <w:numPr>
                <w:ilvl w:val="0"/>
                <w:numId w:val="11"/>
              </w:num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5450">
              <w:rPr>
                <w:rFonts w:ascii="Arial" w:hAnsi="Arial" w:cs="Arial"/>
                <w:b/>
                <w:sz w:val="24"/>
                <w:szCs w:val="24"/>
              </w:rPr>
              <w:t>Is there a need for consultat</w:t>
            </w:r>
            <w:r>
              <w:rPr>
                <w:rFonts w:ascii="Arial" w:hAnsi="Arial" w:cs="Arial"/>
                <w:b/>
                <w:sz w:val="24"/>
                <w:szCs w:val="24"/>
              </w:rPr>
              <w:t>ion with named CYPS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 Clinical Psychologist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with a lead for Family Court Work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</w:tr>
      <w:tr w:rsidR="00AE4175" w:rsidRPr="001C728D" w:rsidTr="00EE4910">
        <w:trPr>
          <w:trHeight w:val="1859"/>
        </w:trPr>
        <w:tc>
          <w:tcPr>
            <w:tcW w:w="684" w:type="dxa"/>
          </w:tcPr>
          <w:p w:rsidR="00AE4175" w:rsidRPr="00455ED9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</w:tcPr>
          <w:p w:rsidR="00AE4175" w:rsidRPr="00455ED9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Decision made at LPM</w:t>
            </w: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321945</wp:posOffset>
                      </wp:positionV>
                      <wp:extent cx="438150" cy="247650"/>
                      <wp:effectExtent l="13970" t="8255" r="5080" b="1079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style="position:absolute;margin-left:231.65pt;margin-top:25.35pt;width:34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645795</wp:posOffset>
                      </wp:positionV>
                      <wp:extent cx="438150" cy="247650"/>
                      <wp:effectExtent l="13970" t="8255" r="5080" b="10795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231.65pt;margin-top:50.85pt;width:34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7620</wp:posOffset>
                      </wp:positionV>
                      <wp:extent cx="438150" cy="247650"/>
                      <wp:effectExtent l="13970" t="8255" r="5080" b="10795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style="position:absolute;margin-left:231.65pt;margin-top:.6pt;width:34.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"/>
                  </w:pict>
                </mc:Fallback>
              </mc:AlternateContent>
            </w:r>
            <w:r w:rsidRPr="001C728D">
              <w:rPr>
                <w:rFonts w:ascii="Arial" w:hAnsi="Arial" w:cs="Arial"/>
                <w:sz w:val="24"/>
                <w:szCs w:val="24"/>
              </w:rPr>
              <w:t xml:space="preserve">No legal action: 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Further evidence to be sought: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Initiate pre-proceedings: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118745</wp:posOffset>
                      </wp:positionV>
                      <wp:extent cx="438150" cy="247650"/>
                      <wp:effectExtent l="13970" t="5080" r="5080" b="1397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31.65pt;margin-top:9.35pt;width:34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"/>
                  </w:pict>
                </mc:Fallback>
              </mc:AlternateConten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Initiate Court Proceedings: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147320</wp:posOffset>
                      </wp:positionV>
                      <wp:extent cx="438150" cy="247650"/>
                      <wp:effectExtent l="13970" t="12700" r="5080" b="63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" o:spid="_x0000_s1026" style="position:absolute;margin-left:231.65pt;margin-top:11.6pt;width:34.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"/>
                  </w:pict>
                </mc:Fallback>
              </mc:AlternateConten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Request for  FDAC Service</w: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2941955</wp:posOffset>
                      </wp:positionH>
                      <wp:positionV relativeFrom="paragraph">
                        <wp:posOffset>113030</wp:posOffset>
                      </wp:positionV>
                      <wp:extent cx="438150" cy="247650"/>
                      <wp:effectExtent l="13970" t="5080" r="5080" b="1397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" o:spid="_x0000_s1026" style="position:absolute;margin-left:231.65pt;margin-top:8.9pt;width:34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"/>
                  </w:pict>
                </mc:Fallback>
              </mc:AlternateConten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Family Group Conference                            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31A9F">
              <w:rPr>
                <w:rFonts w:ascii="Arial" w:hAnsi="Arial" w:cs="Arial"/>
                <w:b/>
                <w:sz w:val="24"/>
                <w:szCs w:val="24"/>
              </w:rPr>
              <w:t>In the 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ight of the legal advice, Team 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Manager to confirm at this meeting the LA’s Interim Care </w:t>
            </w:r>
            <w:r>
              <w:rPr>
                <w:rFonts w:ascii="Arial" w:hAnsi="Arial" w:cs="Arial"/>
                <w:b/>
                <w:sz w:val="24"/>
                <w:szCs w:val="24"/>
              </w:rPr>
              <w:t>Plan.</w: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Detail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 contact </w:t>
            </w:r>
            <w:r>
              <w:rPr>
                <w:rFonts w:ascii="Arial" w:hAnsi="Arial" w:cs="Arial"/>
                <w:b/>
                <w:sz w:val="24"/>
                <w:szCs w:val="24"/>
              </w:rPr>
              <w:t>arrangements, if relevant.</w: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C31A9F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Set out d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>etails of Pre-Proceedings Agreement</w:t>
            </w:r>
            <w:r>
              <w:rPr>
                <w:rFonts w:ascii="Arial" w:hAnsi="Arial" w:cs="Arial"/>
                <w:b/>
                <w:sz w:val="24"/>
                <w:szCs w:val="24"/>
              </w:rPr>
              <w:t>, if relevant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b/>
                <w:sz w:val="24"/>
                <w:szCs w:val="24"/>
              </w:rPr>
              <w:t>Please use</w:t>
            </w: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 the appropriate Timeline as an aide memoire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tabs>
                <w:tab w:val="left" w:pos="1245"/>
              </w:tabs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DDD9C3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  <w:t>10.1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227BE">
              <w:rPr>
                <w:rFonts w:ascii="Arial" w:hAnsi="Arial" w:cs="Arial"/>
                <w:b/>
                <w:sz w:val="24"/>
                <w:szCs w:val="24"/>
              </w:rPr>
              <w:t>Legal advice o</w:t>
            </w:r>
            <w:r>
              <w:rPr>
                <w:rFonts w:ascii="Arial" w:hAnsi="Arial" w:cs="Arial"/>
                <w:b/>
                <w:sz w:val="24"/>
                <w:szCs w:val="24"/>
              </w:rPr>
              <w:t>n the interim contact proposals, if relevant.</w:t>
            </w: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  <w:t>11.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5450">
              <w:rPr>
                <w:rFonts w:ascii="Arial" w:hAnsi="Arial" w:cs="Arial"/>
                <w:b/>
                <w:sz w:val="24"/>
                <w:szCs w:val="24"/>
              </w:rPr>
              <w:t xml:space="preserve">Are there any factors that could cause delay for these children? (E.g. Social Worker availability/capacity within the team?) 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95450">
              <w:rPr>
                <w:rFonts w:ascii="Arial" w:hAnsi="Arial" w:cs="Arial"/>
                <w:b/>
                <w:sz w:val="24"/>
                <w:szCs w:val="24"/>
              </w:rPr>
              <w:t>How is it proposed that these difficulties are addressed?</w:t>
            </w: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DDD9C3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  <w:t>12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Details of whether there has been a referral to the Family Group Conference Service. Please specify the date and outcome. If no referral </w:t>
            </w: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has been made please explain the reasons as to why and agree a date to make a referral if appropriate. </w:t>
            </w:r>
            <w:r w:rsidRPr="004473C9"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  <w:t>(Please note this Service should be offered and reoffered to families).</w:t>
            </w: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</w:pPr>
          </w:p>
        </w:tc>
      </w:tr>
      <w:tr w:rsidR="00AE4175" w:rsidRPr="001C728D" w:rsidTr="00EE4910">
        <w:trPr>
          <w:trHeight w:val="579"/>
        </w:trPr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DDD9C3"/>
              </w:rPr>
              <w:t>12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Name and address of any family and friend carers who have been identified as viable or likely to be? If so forward a copy of these minutes to the Family and Friends Fostering Team Manager for information.  </w:t>
            </w:r>
            <w:r>
              <w:rPr>
                <w:rFonts w:ascii="Arial" w:hAnsi="Arial" w:cs="Arial"/>
                <w:b/>
                <w:sz w:val="24"/>
                <w:szCs w:val="24"/>
              </w:rPr>
              <w:t>The Safeguarding Team Social Worker to complete the Stage 1 viability and if this is positive to make a referral for a Stage 2 viability by week 4.</w:t>
            </w:r>
          </w:p>
        </w:tc>
      </w:tr>
      <w:tr w:rsidR="00AE4175" w:rsidRPr="001C728D" w:rsidTr="00EE4910">
        <w:trPr>
          <w:trHeight w:val="1215"/>
        </w:trPr>
        <w:tc>
          <w:tcPr>
            <w:tcW w:w="68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Pr="00E142A4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Should a referral be made or early information given for adoption planning? (if yes, these notes to be sent to the team manager of the Permanence Team)</w:t>
            </w:r>
          </w:p>
        </w:tc>
      </w:tr>
      <w:tr w:rsidR="00AE4175" w:rsidRPr="001C728D" w:rsidTr="00EE4910">
        <w:trPr>
          <w:trHeight w:val="1145"/>
        </w:trPr>
        <w:tc>
          <w:tcPr>
            <w:tcW w:w="68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1056"/>
        </w:trPr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14.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Agree who else should receive a copy of these minutes for information or action. e.g. Family and Friends Fostering Team/ LAC team where a plan is likely for long term foster care/FDAC/ Permanence Team)</w:t>
            </w:r>
          </w:p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852"/>
        </w:trPr>
        <w:tc>
          <w:tcPr>
            <w:tcW w:w="684" w:type="dxa"/>
            <w:shd w:val="clear" w:color="auto" w:fill="FFFFFF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FFFFFF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3340" w:type="dxa"/>
            <w:gridSpan w:val="2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Actions agreed at LPM</w:t>
            </w:r>
          </w:p>
        </w:tc>
        <w:tc>
          <w:tcPr>
            <w:tcW w:w="2784" w:type="dxa"/>
            <w:gridSpan w:val="2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By whom</w:t>
            </w:r>
          </w:p>
        </w:tc>
        <w:tc>
          <w:tcPr>
            <w:tcW w:w="243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By when.</w:t>
            </w: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NB rem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inder to obtain HOS 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agreement where removal is planned and to refer 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o CYP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Comms</w:t>
            </w:r>
            <w:proofErr w:type="spellEnd"/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 for placement finding within 2 days of LPM.</w:t>
            </w: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Update Single Assessment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Obtain Police information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Obtain Health records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Parenting Assessment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Kinship Schedule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Viability Assessments (please specify):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DNA Test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Hair Strand Test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Cognitive Assessment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>Litigation Capacity Assessment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Convene a Family Group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Conference</w:t>
            </w: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shd w:val="clear" w:color="auto" w:fill="auto"/>
          </w:tcPr>
          <w:p w:rsidR="00AE4175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4" w:type="dxa"/>
            <w:gridSpan w:val="2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4175" w:rsidRPr="001C728D" w:rsidTr="00EE4910">
        <w:trPr>
          <w:trHeight w:val="567"/>
        </w:trPr>
        <w:tc>
          <w:tcPr>
            <w:tcW w:w="684" w:type="dxa"/>
            <w:shd w:val="clear" w:color="auto" w:fill="DDD9C3"/>
            <w:vAlign w:val="center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8558" w:type="dxa"/>
            <w:gridSpan w:val="5"/>
            <w:shd w:val="clear" w:color="auto" w:fill="DDD9C3"/>
            <w:vAlign w:val="center"/>
          </w:tcPr>
          <w:p w:rsidR="00AE4175" w:rsidRPr="001C728D" w:rsidRDefault="00AE4175" w:rsidP="00EE4910">
            <w:pPr>
              <w:shd w:val="clear" w:color="auto" w:fill="DDD9C3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Agreed dates by which papers will be prepared to meet PLO timescales </w:t>
            </w:r>
            <w:r w:rsidRPr="001C728D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5D2">
              <w:rPr>
                <w:rFonts w:ascii="Arial" w:hAnsi="Arial" w:cs="Arial"/>
                <w:b/>
                <w:sz w:val="24"/>
                <w:szCs w:val="24"/>
              </w:rPr>
              <w:t>Required papers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5D2">
              <w:rPr>
                <w:rFonts w:ascii="Arial" w:hAnsi="Arial" w:cs="Arial"/>
                <w:b/>
                <w:sz w:val="24"/>
                <w:szCs w:val="24"/>
              </w:rPr>
              <w:t>Date agreed</w:t>
            </w: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5450">
              <w:rPr>
                <w:rFonts w:ascii="Arial" w:hAnsi="Arial" w:cs="Arial"/>
                <w:sz w:val="24"/>
                <w:szCs w:val="24"/>
              </w:rPr>
              <w:t xml:space="preserve">Within 1 day – Actions agreed </w:t>
            </w:r>
            <w:r>
              <w:rPr>
                <w:rFonts w:ascii="Arial" w:hAnsi="Arial" w:cs="Arial"/>
                <w:sz w:val="24"/>
                <w:szCs w:val="24"/>
              </w:rPr>
              <w:t xml:space="preserve"> and outcome </w:t>
            </w:r>
            <w:r w:rsidRPr="00C95450">
              <w:rPr>
                <w:rFonts w:ascii="Arial" w:hAnsi="Arial" w:cs="Arial"/>
                <w:sz w:val="24"/>
                <w:szCs w:val="24"/>
              </w:rPr>
              <w:t xml:space="preserve">to be </w:t>
            </w:r>
            <w:r>
              <w:rPr>
                <w:rFonts w:ascii="Arial" w:hAnsi="Arial" w:cs="Arial"/>
                <w:sz w:val="24"/>
                <w:szCs w:val="24"/>
              </w:rPr>
              <w:t>recorded in LCS (LL) by HOS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C95450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Within 2 days of LPM – Lawyer updates the LPM spreadsheet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Within </w:t>
            </w:r>
            <w:r w:rsidRPr="00C95450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 xml:space="preserve"> days - Minutes circulated to all in attendance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Within 6 days of receipt of LPM- HOS amend minutes and sign off final decision – forward  to locality HOS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Within 7 days of LPM Locality HOS uploads LPM minutes onto LCS (LL)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Within 5 working</w:t>
            </w:r>
            <w:r w:rsidRPr="00E255D2">
              <w:rPr>
                <w:rFonts w:ascii="Arial" w:hAnsi="Arial" w:cs="Arial"/>
                <w:sz w:val="24"/>
                <w:szCs w:val="24"/>
              </w:rPr>
              <w:t xml:space="preserve"> days of LPM: Letter of pre-proceedings/final notification letter: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255D2">
              <w:rPr>
                <w:rFonts w:ascii="Arial" w:hAnsi="Arial" w:cs="Arial"/>
                <w:sz w:val="24"/>
                <w:szCs w:val="24"/>
              </w:rPr>
              <w:t>Date of Pre-proceedings Meeting</w:t>
            </w:r>
            <w:r>
              <w:rPr>
                <w:rFonts w:ascii="Arial" w:hAnsi="Arial" w:cs="Arial"/>
                <w:sz w:val="24"/>
                <w:szCs w:val="24"/>
              </w:rPr>
              <w:t xml:space="preserve"> within 15 working days of LPM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 least 1 day prior to</w:t>
            </w:r>
            <w:r w:rsidRPr="00E255D2">
              <w:rPr>
                <w:rFonts w:ascii="Arial" w:hAnsi="Arial" w:cs="Arial"/>
                <w:sz w:val="24"/>
                <w:szCs w:val="24"/>
              </w:rPr>
              <w:t xml:space="preserve"> PPM - Draft Agreement to be sent to Legal</w:t>
            </w:r>
            <w:r>
              <w:rPr>
                <w:rFonts w:ascii="Arial" w:hAnsi="Arial" w:cs="Arial"/>
                <w:sz w:val="24"/>
                <w:szCs w:val="24"/>
              </w:rPr>
              <w:t xml:space="preserve"> by TM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Within 5 working </w:t>
            </w:r>
            <w:r w:rsidRPr="00E255D2">
              <w:rPr>
                <w:rFonts w:ascii="Arial" w:hAnsi="Arial" w:cs="Arial"/>
                <w:sz w:val="24"/>
                <w:szCs w:val="24"/>
              </w:rPr>
              <w:t xml:space="preserve">days of LPM: court </w:t>
            </w:r>
            <w:r>
              <w:rPr>
                <w:rFonts w:ascii="Arial" w:hAnsi="Arial" w:cs="Arial"/>
                <w:sz w:val="24"/>
                <w:szCs w:val="24"/>
              </w:rPr>
              <w:t>papers: statement and care plan to be sent to Legal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4" w:type="dxa"/>
            <w:gridSpan w:val="3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Withi10 working </w:t>
            </w:r>
            <w:r w:rsidRPr="00E255D2">
              <w:rPr>
                <w:rFonts w:ascii="Arial" w:hAnsi="Arial" w:cs="Arial"/>
                <w:sz w:val="24"/>
                <w:szCs w:val="24"/>
              </w:rPr>
              <w:t xml:space="preserve"> days of LPM, date for issuing:  </w:t>
            </w:r>
          </w:p>
        </w:tc>
        <w:tc>
          <w:tcPr>
            <w:tcW w:w="2574" w:type="dxa"/>
            <w:gridSpan w:val="2"/>
            <w:shd w:val="clear" w:color="auto" w:fill="auto"/>
          </w:tcPr>
          <w:p w:rsidR="00AE4175" w:rsidRPr="00E255D2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Within 5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 days of the LPM – checklist documents where the decision is to issue proceedings: 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sym w:font="Wingdings" w:char="F0FC"/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 to indicate papers required in each case.</w:t>
            </w:r>
          </w:p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76835</wp:posOffset>
                      </wp:positionV>
                      <wp:extent cx="629920" cy="257175"/>
                      <wp:effectExtent l="9525" t="6350" r="8255" b="1270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Pr="00D020EA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-1.6pt;margin-top:6.05pt;width:49.6pt;height:20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">
                      <v:textbox>
                        <w:txbxContent>
                          <w:p w:rsidR="00AE4175" w:rsidRPr="00D020EA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AE4175" w:rsidRPr="00576F0B" w:rsidRDefault="00AE4175" w:rsidP="00AE4175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263525</wp:posOffset>
                      </wp:positionV>
                      <wp:extent cx="629920" cy="257175"/>
                      <wp:effectExtent l="8890" t="12065" r="8890" b="6985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992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-1.6pt;margin-top:20.75pt;width:49.6pt;height:20.2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C728D">
              <w:rPr>
                <w:rFonts w:ascii="Arial" w:hAnsi="Arial" w:cs="Arial"/>
                <w:sz w:val="24"/>
                <w:szCs w:val="24"/>
              </w:rPr>
              <w:t>health, education, home office docs -------------------------------------</w:t>
            </w:r>
          </w:p>
          <w:p w:rsidR="00AE4175" w:rsidRDefault="00AE4175" w:rsidP="00AE4175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296545</wp:posOffset>
                      </wp:positionV>
                      <wp:extent cx="652145" cy="257175"/>
                      <wp:effectExtent l="5715" t="7620" r="8890" b="11430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8" type="#_x0000_t202" style="position:absolute;left:0;text-align:left;margin-left:.15pt;margin-top:23.35pt;width:51.35pt;height:20.2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C728D">
              <w:rPr>
                <w:rFonts w:ascii="Arial" w:hAnsi="Arial" w:cs="Arial"/>
                <w:sz w:val="24"/>
                <w:szCs w:val="24"/>
              </w:rPr>
              <w:t>immigration tribunal documents --------------------------------------------</w:t>
            </w:r>
          </w:p>
          <w:p w:rsidR="00AE4175" w:rsidRPr="001C728D" w:rsidRDefault="00AE4175" w:rsidP="00AE4175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s7 and s37 reports -------------------------------------------------------------</w:t>
            </w:r>
          </w:p>
          <w:p w:rsidR="00AE4175" w:rsidRPr="001C728D" w:rsidRDefault="00AE4175" w:rsidP="00AE4175">
            <w:pPr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-4445</wp:posOffset>
                      </wp:positionV>
                      <wp:extent cx="652145" cy="238125"/>
                      <wp:effectExtent l="12065" t="6985" r="12065" b="12065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left:0;text-align:left;margin-left:.15pt;margin-top:-.35pt;width:51.35pt;height:18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319405</wp:posOffset>
                      </wp:positionV>
                      <wp:extent cx="652145" cy="247650"/>
                      <wp:effectExtent l="12065" t="6985" r="12065" b="12065"/>
                      <wp:wrapNone/>
                      <wp:docPr id="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30" type="#_x0000_t202" style="position:absolute;left:0;text-align:left;margin-left:.15pt;margin-top:25.15pt;width:51.35pt;height:19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C728D">
              <w:rPr>
                <w:rFonts w:ascii="Arial" w:hAnsi="Arial" w:cs="Arial"/>
                <w:sz w:val="24"/>
                <w:szCs w:val="24"/>
              </w:rPr>
              <w:t>Previous court orders with judgements and reasons--------------------</w:t>
            </w:r>
          </w:p>
          <w:p w:rsidR="00AE4175" w:rsidRPr="001C728D" w:rsidRDefault="00AE4175" w:rsidP="00AE4175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Records of key discussion with the family --------------------------------</w:t>
            </w:r>
          </w:p>
          <w:p w:rsidR="00AE4175" w:rsidRPr="001C728D" w:rsidRDefault="00AE4175" w:rsidP="00EE4910">
            <w:pPr>
              <w:spacing w:after="0" w:line="240" w:lineRule="auto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113665</wp:posOffset>
                      </wp:positionV>
                      <wp:extent cx="652145" cy="266700"/>
                      <wp:effectExtent l="5715" t="5715" r="8890" b="1333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214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31" type="#_x0000_t202" style="position:absolute;left:0;text-align:left;margin-left:.15pt;margin-top:8.95pt;width:51.35pt;height:2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AE4175" w:rsidRPr="001C728D" w:rsidRDefault="00AE4175" w:rsidP="00AE4175">
            <w:pPr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253365</wp:posOffset>
                      </wp:positionV>
                      <wp:extent cx="708660" cy="256540"/>
                      <wp:effectExtent l="6350" t="12700" r="8890" b="698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8660" cy="256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4175" w:rsidRDefault="00AE4175" w:rsidP="00AE417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2" type="#_x0000_t202" style="position:absolute;left:0;text-align:left;margin-left:4.6pt;margin-top:19.95pt;width:55.8pt;height:20.2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">
                      <v:textbox>
                        <w:txbxContent>
                          <w:p w:rsidR="00AE4175" w:rsidRDefault="00AE4175" w:rsidP="00AE417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1C728D">
              <w:rPr>
                <w:rFonts w:ascii="Arial" w:hAnsi="Arial" w:cs="Arial"/>
                <w:sz w:val="24"/>
                <w:szCs w:val="24"/>
              </w:rPr>
              <w:t>Key local authority minutes and records for the child ------------------</w:t>
            </w:r>
          </w:p>
          <w:p w:rsidR="00AE4175" w:rsidRPr="001C728D" w:rsidRDefault="00AE4175" w:rsidP="00AE4175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 xml:space="preserve">Pre-existing care plans(e.g. child in need plan, looked after </w:t>
            </w:r>
          </w:p>
          <w:p w:rsidR="00AE4175" w:rsidRPr="001C728D" w:rsidRDefault="00AE4175" w:rsidP="00EE4910">
            <w:pPr>
              <w:pStyle w:val="ListParagraph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C728D">
              <w:rPr>
                <w:rFonts w:ascii="Arial" w:hAnsi="Arial" w:cs="Arial"/>
                <w:sz w:val="24"/>
                <w:szCs w:val="24"/>
              </w:rPr>
              <w:t>children plan and child protection plan) -----------------------------------</w:t>
            </w:r>
          </w:p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E4175" w:rsidRPr="001C728D" w:rsidTr="00EE4910">
        <w:tc>
          <w:tcPr>
            <w:tcW w:w="684" w:type="dxa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C728D">
              <w:rPr>
                <w:rFonts w:ascii="Arial" w:hAnsi="Arial" w:cs="Arial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Pr="001C728D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8558" w:type="dxa"/>
            <w:gridSpan w:val="5"/>
            <w:shd w:val="clear" w:color="auto" w:fill="DDD9C3"/>
          </w:tcPr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>Head of Service</w:t>
            </w:r>
            <w:r w:rsidRPr="001C728D"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t xml:space="preserve"> agreement and date:</w:t>
            </w:r>
          </w:p>
        </w:tc>
      </w:tr>
      <w:tr w:rsidR="00AE4175" w:rsidRPr="001C728D" w:rsidTr="00EE4910">
        <w:trPr>
          <w:trHeight w:val="1660"/>
        </w:trPr>
        <w:tc>
          <w:tcPr>
            <w:tcW w:w="684" w:type="dxa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58" w:type="dxa"/>
            <w:gridSpan w:val="5"/>
            <w:shd w:val="clear" w:color="auto" w:fill="auto"/>
          </w:tcPr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  <w:p w:rsidR="00AE4175" w:rsidRPr="001C728D" w:rsidRDefault="00AE4175" w:rsidP="00EE4910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</w:pPr>
          </w:p>
        </w:tc>
      </w:tr>
    </w:tbl>
    <w:p w:rsidR="00AE4175" w:rsidRPr="001C728D" w:rsidRDefault="00AE4175" w:rsidP="00AE4175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42"/>
      </w:tblGrid>
      <w:tr w:rsidR="00AE4175" w:rsidRPr="001C728D" w:rsidTr="00EE4910">
        <w:tc>
          <w:tcPr>
            <w:tcW w:w="9242" w:type="dxa"/>
          </w:tcPr>
          <w:p w:rsidR="00AE4175" w:rsidRPr="001C728D" w:rsidRDefault="00AE4175" w:rsidP="00EE4910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86EAB">
              <w:rPr>
                <w:rFonts w:ascii="Arial" w:hAnsi="Arial" w:cs="Arial"/>
                <w:b/>
                <w:sz w:val="24"/>
                <w:szCs w:val="24"/>
              </w:rPr>
              <w:t>This template works alongside the Pre-Proceedings and Court Proceedings Timelines.</w:t>
            </w:r>
          </w:p>
        </w:tc>
      </w:tr>
    </w:tbl>
    <w:p w:rsidR="00AE4175" w:rsidRPr="001C728D" w:rsidRDefault="00AE4175" w:rsidP="00AE4175">
      <w:pPr>
        <w:rPr>
          <w:rFonts w:ascii="Arial" w:hAnsi="Arial" w:cs="Arial"/>
          <w:sz w:val="24"/>
          <w:szCs w:val="24"/>
        </w:rPr>
      </w:pPr>
    </w:p>
    <w:p w:rsidR="0089172F" w:rsidRPr="007E5386" w:rsidRDefault="0089172F">
      <w:pPr>
        <w:rPr>
          <w:sz w:val="24"/>
          <w:szCs w:val="24"/>
        </w:rPr>
      </w:pPr>
    </w:p>
    <w:sectPr w:rsidR="0089172F" w:rsidRPr="007E5386" w:rsidSect="0089172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175" w:rsidRDefault="00AE4175" w:rsidP="0089172F">
      <w:pPr>
        <w:spacing w:after="0" w:line="240" w:lineRule="auto"/>
      </w:pPr>
      <w:r>
        <w:separator/>
      </w:r>
    </w:p>
  </w:endnote>
  <w:endnote w:type="continuationSeparator" w:id="0">
    <w:p w:rsidR="00AE4175" w:rsidRDefault="00AE4175" w:rsidP="0089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of Issue: </w:t>
            </w:r>
            <w:r w:rsidR="00AE4175">
              <w:t>May 2019</w:t>
            </w:r>
            <w:r w:rsidR="00AE4175">
              <w:tab/>
              <w:t>Version: 7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46B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246BF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175" w:rsidRDefault="00AE4175" w:rsidP="0089172F">
      <w:pPr>
        <w:spacing w:after="0" w:line="240" w:lineRule="auto"/>
      </w:pPr>
      <w:r>
        <w:separator/>
      </w:r>
    </w:p>
  </w:footnote>
  <w:footnote w:type="continuationSeparator" w:id="0">
    <w:p w:rsidR="00AE4175" w:rsidRDefault="00AE4175" w:rsidP="0089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175" w:rsidRDefault="003246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213407" o:spid="_x0000_s2050" type="#_x0000_t136" style="position:absolute;margin-left:0;margin-top:0;width:553.35pt;height:16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TRICT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3246BF" w:rsidP="0089172F">
    <w:pPr>
      <w:spacing w:after="0"/>
      <w:rPr>
        <w:b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213408" o:spid="_x0000_s2051" type="#_x0000_t136" style="position:absolute;margin-left:0;margin-top:0;width:553.35pt;height:166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TRICTED"/>
          <w10:wrap anchorx="margin" anchory="margin"/>
        </v:shape>
      </w:pict>
    </w:r>
    <w:r w:rsidR="0089172F"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F817BA" wp14:editId="18B2FCA9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51C6D668" wp14:editId="541C338A">
                                <wp:extent cx="1691428" cy="355214"/>
                                <wp:effectExtent l="0" t="0" r="4445" b="6985"/>
                                <wp:docPr id="29" name="Picture 29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BBB278E" wp14:editId="75E92456">
                          <wp:extent cx="1691428" cy="355214"/>
                          <wp:effectExtent l="0" t="0" r="4445" b="6985"/>
                          <wp:docPr id="29" name="Picture 29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9172F" w:rsidRPr="00D115BC">
      <w:rPr>
        <w:b/>
      </w:rPr>
      <w:t>Gloucestershire Children</w:t>
    </w:r>
    <w:r w:rsidR="0066491A">
      <w:rPr>
        <w:b/>
      </w:rPr>
      <w:t>’</w:t>
    </w:r>
    <w:r w:rsidR="0089172F"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spacing w:after="0"/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AE4175" w:rsidRPr="00AE4175">
      <w:rPr>
        <w:b/>
      </w:rPr>
      <w:t>Record of Legal Planning Meeting</w:t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3246BF">
      <w:rPr>
        <w:b/>
      </w:rPr>
      <w:t>4.1-010</w:t>
    </w:r>
  </w:p>
  <w:p w:rsidR="0089172F" w:rsidRDefault="0089172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4175" w:rsidRDefault="003246BF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7213406" o:spid="_x0000_s2049" type="#_x0000_t136" style="position:absolute;margin-left:0;margin-top:0;width:553.35pt;height:16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RESTRIC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0D4D68"/>
    <w:multiLevelType w:val="hybridMultilevel"/>
    <w:tmpl w:val="ABC2E2E2"/>
    <w:lvl w:ilvl="0" w:tplc="81425854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5F7194"/>
    <w:multiLevelType w:val="hybridMultilevel"/>
    <w:tmpl w:val="03F8B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4D53D3"/>
    <w:multiLevelType w:val="hybridMultilevel"/>
    <w:tmpl w:val="21E807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FE594D"/>
    <w:multiLevelType w:val="hybridMultilevel"/>
    <w:tmpl w:val="A8123C10"/>
    <w:lvl w:ilvl="0" w:tplc="8622431A">
      <w:start w:val="1"/>
      <w:numFmt w:val="lowerLetter"/>
      <w:lvlText w:val="%1)"/>
      <w:lvlJc w:val="left"/>
      <w:pPr>
        <w:ind w:left="840" w:hanging="360"/>
      </w:pPr>
    </w:lvl>
    <w:lvl w:ilvl="1" w:tplc="08090019">
      <w:start w:val="1"/>
      <w:numFmt w:val="lowerLetter"/>
      <w:lvlText w:val="%2."/>
      <w:lvlJc w:val="left"/>
      <w:pPr>
        <w:ind w:left="1560" w:hanging="360"/>
      </w:pPr>
    </w:lvl>
    <w:lvl w:ilvl="2" w:tplc="0809001B">
      <w:start w:val="1"/>
      <w:numFmt w:val="lowerRoman"/>
      <w:lvlText w:val="%3."/>
      <w:lvlJc w:val="right"/>
      <w:pPr>
        <w:ind w:left="2280" w:hanging="180"/>
      </w:pPr>
    </w:lvl>
    <w:lvl w:ilvl="3" w:tplc="0809000F">
      <w:start w:val="1"/>
      <w:numFmt w:val="decimal"/>
      <w:lvlText w:val="%4."/>
      <w:lvlJc w:val="left"/>
      <w:pPr>
        <w:ind w:left="3000" w:hanging="360"/>
      </w:pPr>
    </w:lvl>
    <w:lvl w:ilvl="4" w:tplc="08090019">
      <w:start w:val="1"/>
      <w:numFmt w:val="lowerLetter"/>
      <w:lvlText w:val="%5."/>
      <w:lvlJc w:val="left"/>
      <w:pPr>
        <w:ind w:left="3720" w:hanging="360"/>
      </w:pPr>
    </w:lvl>
    <w:lvl w:ilvl="5" w:tplc="0809001B">
      <w:start w:val="1"/>
      <w:numFmt w:val="lowerRoman"/>
      <w:lvlText w:val="%6."/>
      <w:lvlJc w:val="right"/>
      <w:pPr>
        <w:ind w:left="4440" w:hanging="180"/>
      </w:pPr>
    </w:lvl>
    <w:lvl w:ilvl="6" w:tplc="0809000F">
      <w:start w:val="1"/>
      <w:numFmt w:val="decimal"/>
      <w:lvlText w:val="%7."/>
      <w:lvlJc w:val="left"/>
      <w:pPr>
        <w:ind w:left="5160" w:hanging="360"/>
      </w:pPr>
    </w:lvl>
    <w:lvl w:ilvl="7" w:tplc="08090019">
      <w:start w:val="1"/>
      <w:numFmt w:val="lowerLetter"/>
      <w:lvlText w:val="%8."/>
      <w:lvlJc w:val="left"/>
      <w:pPr>
        <w:ind w:left="5880" w:hanging="360"/>
      </w:pPr>
    </w:lvl>
    <w:lvl w:ilvl="8" w:tplc="0809001B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7838C5"/>
    <w:multiLevelType w:val="hybridMultilevel"/>
    <w:tmpl w:val="52C47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91653"/>
    <w:multiLevelType w:val="hybridMultilevel"/>
    <w:tmpl w:val="68FCF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7563F2"/>
    <w:multiLevelType w:val="hybridMultilevel"/>
    <w:tmpl w:val="99CCA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5431BD"/>
    <w:multiLevelType w:val="hybridMultilevel"/>
    <w:tmpl w:val="D46CF31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363D0"/>
    <w:multiLevelType w:val="hybridMultilevel"/>
    <w:tmpl w:val="A9FE0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6"/>
  </w:num>
  <w:num w:numId="8">
    <w:abstractNumId w:val="13"/>
  </w:num>
  <w:num w:numId="9">
    <w:abstractNumId w:val="11"/>
  </w:num>
  <w:num w:numId="10">
    <w:abstractNumId w:val="15"/>
  </w:num>
  <w:num w:numId="11">
    <w:abstractNumId w:val="3"/>
  </w:num>
  <w:num w:numId="12">
    <w:abstractNumId w:val="8"/>
  </w:num>
  <w:num w:numId="13">
    <w:abstractNumId w:val="7"/>
  </w:num>
  <w:num w:numId="14">
    <w:abstractNumId w:val="4"/>
  </w:num>
  <w:num w:numId="15">
    <w:abstractNumId w:val="1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175"/>
    <w:rsid w:val="00007586"/>
    <w:rsid w:val="0031668C"/>
    <w:rsid w:val="003246BF"/>
    <w:rsid w:val="0066491A"/>
    <w:rsid w:val="007E5386"/>
    <w:rsid w:val="0089172F"/>
    <w:rsid w:val="008C4DA9"/>
    <w:rsid w:val="009D48D7"/>
    <w:rsid w:val="00AE4175"/>
    <w:rsid w:val="00CC3933"/>
    <w:rsid w:val="00D115BC"/>
    <w:rsid w:val="00E5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7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4175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AE4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ind">
    <w:name w:val="ind"/>
    <w:basedOn w:val="Normal"/>
    <w:uiPriority w:val="99"/>
    <w:semiHidden/>
    <w:rsid w:val="00AE4175"/>
    <w:pPr>
      <w:spacing w:before="100" w:beforeAutospacing="1" w:after="100" w:afterAutospacing="1" w:line="240" w:lineRule="auto"/>
      <w:ind w:left="480"/>
    </w:pPr>
    <w:rPr>
      <w:rFonts w:ascii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17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4175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AE4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GB"/>
    </w:rPr>
  </w:style>
  <w:style w:type="paragraph" w:customStyle="1" w:styleId="ind">
    <w:name w:val="ind"/>
    <w:basedOn w:val="Normal"/>
    <w:uiPriority w:val="99"/>
    <w:semiHidden/>
    <w:rsid w:val="00AE4175"/>
    <w:pPr>
      <w:spacing w:before="100" w:beforeAutospacing="1" w:after="100" w:afterAutospacing="1" w:line="240" w:lineRule="auto"/>
      <w:ind w:left="480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2</cp:revision>
  <dcterms:created xsi:type="dcterms:W3CDTF">2019-08-14T14:07:00Z</dcterms:created>
  <dcterms:modified xsi:type="dcterms:W3CDTF">2019-09-30T11:01:00Z</dcterms:modified>
</cp:coreProperties>
</file>