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AAC" w:rsidRDefault="00C33AAC" w:rsidP="00C33AAC">
      <w:pPr>
        <w:pStyle w:val="BodyA"/>
      </w:pPr>
      <w:bookmarkStart w:id="0" w:name="_GoBack"/>
      <w:bookmarkEnd w:id="0"/>
      <w:r>
        <w:t>SOCIAL WORK CHRONOLOGY OF</w:t>
      </w:r>
    </w:p>
    <w:p w:rsidR="00C33AAC" w:rsidRDefault="00C33AAC" w:rsidP="00C33AAC">
      <w:pPr>
        <w:pStyle w:val="BodyA"/>
      </w:pPr>
      <w:r>
        <w:t>Insert the name of child &amp; DOB</w:t>
      </w:r>
    </w:p>
    <w:p w:rsidR="00C33AAC" w:rsidRDefault="00C33AAC" w:rsidP="00C33AAC">
      <w:pPr>
        <w:pStyle w:val="BodyA"/>
      </w:pPr>
      <w:r>
        <w:tab/>
      </w:r>
    </w:p>
    <w:p w:rsidR="00C33AAC" w:rsidRDefault="00C33AAC" w:rsidP="00C33AAC">
      <w:pPr>
        <w:pStyle w:val="BodyA"/>
      </w:pPr>
      <w:r>
        <w:t xml:space="preserve">Please remove the guidance notes before submitting the completed document. </w:t>
      </w:r>
    </w:p>
    <w:p w:rsidR="00C33AAC" w:rsidRDefault="00C33AAC" w:rsidP="00C33AAC">
      <w:pPr>
        <w:pStyle w:val="BodyA"/>
      </w:pPr>
    </w:p>
    <w:p w:rsidR="00C33AAC" w:rsidRDefault="00C33AAC" w:rsidP="00C33AAC">
      <w:pPr>
        <w:pStyle w:val="BodyA"/>
      </w:pPr>
      <w:r>
        <w:t>NB - This Chronology is a succinct summary of the significant dates in the child’s life in chronological order. This should be confined to the last 2 years only (if you need to refer to the period prior to 2 years – please do a very short summary only in the first box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61"/>
        <w:gridCol w:w="4695"/>
        <w:gridCol w:w="2191"/>
      </w:tblGrid>
      <w:tr w:rsidR="00C33AAC" w:rsidTr="00C33AAC">
        <w:tc>
          <w:tcPr>
            <w:tcW w:w="1101" w:type="dxa"/>
            <w:tcBorders>
              <w:top w:val="single" w:sz="4" w:space="0" w:color="auto"/>
              <w:left w:val="single" w:sz="4" w:space="0" w:color="auto"/>
              <w:bottom w:val="single" w:sz="4" w:space="0" w:color="auto"/>
              <w:right w:val="single" w:sz="4" w:space="0" w:color="auto"/>
            </w:tcBorders>
            <w:hideMark/>
          </w:tcPr>
          <w:p w:rsidR="00C33AAC" w:rsidRDefault="00C33AAC">
            <w:pPr>
              <w:pStyle w:val="BodyA"/>
            </w:pPr>
            <w:r>
              <w:t xml:space="preserve">Serial number </w:t>
            </w:r>
          </w:p>
        </w:tc>
        <w:tc>
          <w:tcPr>
            <w:tcW w:w="1861" w:type="dxa"/>
            <w:tcBorders>
              <w:top w:val="single" w:sz="4" w:space="0" w:color="auto"/>
              <w:left w:val="single" w:sz="4" w:space="0" w:color="auto"/>
              <w:bottom w:val="single" w:sz="4" w:space="0" w:color="auto"/>
              <w:right w:val="single" w:sz="4" w:space="0" w:color="auto"/>
            </w:tcBorders>
            <w:hideMark/>
          </w:tcPr>
          <w:p w:rsidR="00C33AAC" w:rsidRDefault="00C33AAC">
            <w:pPr>
              <w:pStyle w:val="BodyA"/>
            </w:pPr>
            <w:r>
              <w:t>Date</w:t>
            </w:r>
          </w:p>
        </w:tc>
        <w:tc>
          <w:tcPr>
            <w:tcW w:w="4695" w:type="dxa"/>
            <w:tcBorders>
              <w:top w:val="single" w:sz="4" w:space="0" w:color="auto"/>
              <w:left w:val="single" w:sz="4" w:space="0" w:color="auto"/>
              <w:bottom w:val="single" w:sz="4" w:space="0" w:color="auto"/>
              <w:right w:val="single" w:sz="4" w:space="0" w:color="auto"/>
            </w:tcBorders>
            <w:hideMark/>
          </w:tcPr>
          <w:p w:rsidR="00C33AAC" w:rsidRDefault="00C33AAC">
            <w:pPr>
              <w:pStyle w:val="BodyA"/>
            </w:pPr>
            <w:r>
              <w:t>Incident or sequence of incidents relevant to the child’s welfare</w:t>
            </w:r>
          </w:p>
        </w:tc>
        <w:tc>
          <w:tcPr>
            <w:tcW w:w="2191" w:type="dxa"/>
            <w:tcBorders>
              <w:top w:val="single" w:sz="4" w:space="0" w:color="auto"/>
              <w:left w:val="single" w:sz="4" w:space="0" w:color="auto"/>
              <w:bottom w:val="single" w:sz="4" w:space="0" w:color="auto"/>
              <w:right w:val="single" w:sz="4" w:space="0" w:color="auto"/>
            </w:tcBorders>
            <w:hideMark/>
          </w:tcPr>
          <w:p w:rsidR="00C33AAC" w:rsidRDefault="00C33AAC">
            <w:pPr>
              <w:pStyle w:val="BodyA"/>
            </w:pPr>
            <w:r>
              <w:t>Significance/impact on child</w:t>
            </w:r>
          </w:p>
        </w:tc>
      </w:tr>
      <w:tr w:rsidR="00C33AAC" w:rsidTr="00C33AAC">
        <w:tc>
          <w:tcPr>
            <w:tcW w:w="1101" w:type="dxa"/>
            <w:tcBorders>
              <w:top w:val="single" w:sz="4" w:space="0" w:color="auto"/>
              <w:left w:val="single" w:sz="4" w:space="0" w:color="auto"/>
              <w:bottom w:val="single" w:sz="4" w:space="0" w:color="auto"/>
              <w:right w:val="single" w:sz="4" w:space="0" w:color="auto"/>
            </w:tcBorders>
          </w:tcPr>
          <w:p w:rsidR="00C33AAC" w:rsidRDefault="00C33AAC">
            <w:pPr>
              <w:pStyle w:val="BodyA"/>
            </w:pPr>
            <w:r>
              <w:t>1</w:t>
            </w:r>
          </w:p>
          <w:p w:rsidR="00C33AAC" w:rsidRDefault="00C33AAC">
            <w:pPr>
              <w:pStyle w:val="BodyA"/>
            </w:pPr>
          </w:p>
          <w:p w:rsidR="00C33AAC" w:rsidRDefault="00C33AAC">
            <w:pPr>
              <w:pStyle w:val="BodyA"/>
            </w:pPr>
          </w:p>
        </w:tc>
        <w:tc>
          <w:tcPr>
            <w:tcW w:w="186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4695"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219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r>
      <w:tr w:rsidR="00C33AAC" w:rsidTr="00C33AAC">
        <w:tc>
          <w:tcPr>
            <w:tcW w:w="1101" w:type="dxa"/>
            <w:tcBorders>
              <w:top w:val="single" w:sz="4" w:space="0" w:color="auto"/>
              <w:left w:val="single" w:sz="4" w:space="0" w:color="auto"/>
              <w:bottom w:val="single" w:sz="4" w:space="0" w:color="auto"/>
              <w:right w:val="single" w:sz="4" w:space="0" w:color="auto"/>
            </w:tcBorders>
          </w:tcPr>
          <w:p w:rsidR="00C33AAC" w:rsidRDefault="00C33AAC">
            <w:pPr>
              <w:pStyle w:val="BodyA"/>
            </w:pPr>
            <w:r>
              <w:t>2</w:t>
            </w:r>
          </w:p>
          <w:p w:rsidR="00C33AAC" w:rsidRDefault="00C33AAC">
            <w:pPr>
              <w:pStyle w:val="BodyA"/>
            </w:pPr>
          </w:p>
          <w:p w:rsidR="00C33AAC" w:rsidRDefault="00C33AAC">
            <w:pPr>
              <w:pStyle w:val="BodyA"/>
            </w:pPr>
          </w:p>
        </w:tc>
        <w:tc>
          <w:tcPr>
            <w:tcW w:w="186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4695"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219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r>
      <w:tr w:rsidR="00C33AAC" w:rsidTr="00C33AAC">
        <w:tc>
          <w:tcPr>
            <w:tcW w:w="1101" w:type="dxa"/>
            <w:tcBorders>
              <w:top w:val="single" w:sz="4" w:space="0" w:color="auto"/>
              <w:left w:val="single" w:sz="4" w:space="0" w:color="auto"/>
              <w:bottom w:val="single" w:sz="4" w:space="0" w:color="auto"/>
              <w:right w:val="single" w:sz="4" w:space="0" w:color="auto"/>
            </w:tcBorders>
          </w:tcPr>
          <w:p w:rsidR="00C33AAC" w:rsidRDefault="00C33AAC">
            <w:pPr>
              <w:pStyle w:val="BodyA"/>
            </w:pPr>
            <w:r>
              <w:t>3</w:t>
            </w:r>
          </w:p>
          <w:p w:rsidR="00C33AAC" w:rsidRDefault="00C33AAC">
            <w:pPr>
              <w:pStyle w:val="BodyA"/>
            </w:pPr>
          </w:p>
          <w:p w:rsidR="00C33AAC" w:rsidRDefault="00C33AAC">
            <w:pPr>
              <w:pStyle w:val="BodyA"/>
            </w:pPr>
          </w:p>
        </w:tc>
        <w:tc>
          <w:tcPr>
            <w:tcW w:w="186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4695"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219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r>
      <w:tr w:rsidR="00C33AAC" w:rsidTr="00C33AAC">
        <w:tc>
          <w:tcPr>
            <w:tcW w:w="1101" w:type="dxa"/>
            <w:tcBorders>
              <w:top w:val="single" w:sz="4" w:space="0" w:color="auto"/>
              <w:left w:val="single" w:sz="4" w:space="0" w:color="auto"/>
              <w:bottom w:val="single" w:sz="4" w:space="0" w:color="auto"/>
              <w:right w:val="single" w:sz="4" w:space="0" w:color="auto"/>
            </w:tcBorders>
          </w:tcPr>
          <w:p w:rsidR="00C33AAC" w:rsidRDefault="00C33AAC">
            <w:pPr>
              <w:pStyle w:val="BodyA"/>
            </w:pPr>
            <w:r>
              <w:t>4</w:t>
            </w:r>
          </w:p>
          <w:p w:rsidR="00C33AAC" w:rsidRDefault="00C33AAC">
            <w:pPr>
              <w:pStyle w:val="BodyA"/>
            </w:pPr>
          </w:p>
          <w:p w:rsidR="00C33AAC" w:rsidRDefault="00C33AAC">
            <w:pPr>
              <w:pStyle w:val="BodyA"/>
            </w:pPr>
          </w:p>
        </w:tc>
        <w:tc>
          <w:tcPr>
            <w:tcW w:w="186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4695"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219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r>
      <w:tr w:rsidR="00C33AAC" w:rsidTr="00C33AAC">
        <w:tc>
          <w:tcPr>
            <w:tcW w:w="1101" w:type="dxa"/>
            <w:tcBorders>
              <w:top w:val="single" w:sz="4" w:space="0" w:color="auto"/>
              <w:left w:val="single" w:sz="4" w:space="0" w:color="auto"/>
              <w:bottom w:val="single" w:sz="4" w:space="0" w:color="auto"/>
              <w:right w:val="single" w:sz="4" w:space="0" w:color="auto"/>
            </w:tcBorders>
          </w:tcPr>
          <w:p w:rsidR="00C33AAC" w:rsidRDefault="00C33AAC">
            <w:pPr>
              <w:pStyle w:val="BodyA"/>
            </w:pPr>
            <w:r>
              <w:t>5</w:t>
            </w:r>
          </w:p>
          <w:p w:rsidR="00C33AAC" w:rsidRDefault="00C33AAC">
            <w:pPr>
              <w:pStyle w:val="BodyA"/>
            </w:pPr>
          </w:p>
          <w:p w:rsidR="00C33AAC" w:rsidRDefault="00C33AAC">
            <w:pPr>
              <w:pStyle w:val="BodyA"/>
            </w:pPr>
          </w:p>
        </w:tc>
        <w:tc>
          <w:tcPr>
            <w:tcW w:w="186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4695"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219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r>
      <w:tr w:rsidR="00C33AAC" w:rsidTr="00C33AAC">
        <w:tc>
          <w:tcPr>
            <w:tcW w:w="1101" w:type="dxa"/>
            <w:tcBorders>
              <w:top w:val="single" w:sz="4" w:space="0" w:color="auto"/>
              <w:left w:val="single" w:sz="4" w:space="0" w:color="auto"/>
              <w:bottom w:val="single" w:sz="4" w:space="0" w:color="auto"/>
              <w:right w:val="single" w:sz="4" w:space="0" w:color="auto"/>
            </w:tcBorders>
          </w:tcPr>
          <w:p w:rsidR="00C33AAC" w:rsidRDefault="00C33AAC">
            <w:pPr>
              <w:pStyle w:val="BodyA"/>
            </w:pPr>
            <w:r>
              <w:t>6</w:t>
            </w:r>
          </w:p>
          <w:p w:rsidR="00C33AAC" w:rsidRDefault="00C33AAC">
            <w:pPr>
              <w:pStyle w:val="BodyA"/>
            </w:pPr>
          </w:p>
          <w:p w:rsidR="00C33AAC" w:rsidRDefault="00C33AAC">
            <w:pPr>
              <w:pStyle w:val="BodyA"/>
            </w:pPr>
          </w:p>
        </w:tc>
        <w:tc>
          <w:tcPr>
            <w:tcW w:w="186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4695"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c>
          <w:tcPr>
            <w:tcW w:w="2191" w:type="dxa"/>
            <w:tcBorders>
              <w:top w:val="single" w:sz="4" w:space="0" w:color="auto"/>
              <w:left w:val="single" w:sz="4" w:space="0" w:color="auto"/>
              <w:bottom w:val="single" w:sz="4" w:space="0" w:color="auto"/>
              <w:right w:val="single" w:sz="4" w:space="0" w:color="auto"/>
            </w:tcBorders>
          </w:tcPr>
          <w:p w:rsidR="00C33AAC" w:rsidRDefault="00C33AAC">
            <w:pPr>
              <w:pStyle w:val="BodyA"/>
            </w:pPr>
          </w:p>
        </w:tc>
      </w:tr>
    </w:tbl>
    <w:p w:rsidR="00C33AAC" w:rsidRDefault="00C33AAC" w:rsidP="00C33AAC">
      <w:pPr>
        <w:pStyle w:val="BodyA"/>
      </w:pPr>
    </w:p>
    <w:p w:rsidR="00C33AAC" w:rsidRDefault="00C33AAC" w:rsidP="00C33AAC">
      <w:pPr>
        <w:rPr>
          <w:rFonts w:ascii="Calibri" w:hAnsi="Calibri"/>
          <w:b/>
          <w:color w:val="548DD4"/>
          <w:sz w:val="22"/>
          <w:szCs w:val="22"/>
          <w:u w:val="single"/>
        </w:rPr>
      </w:pPr>
      <w:r>
        <w:rPr>
          <w:rFonts w:ascii="Calibri" w:hAnsi="Calibri"/>
          <w:b/>
          <w:color w:val="548DD4"/>
          <w:sz w:val="22"/>
          <w:szCs w:val="22"/>
          <w:u w:val="single"/>
        </w:rPr>
        <w:t>Guidance</w:t>
      </w:r>
    </w:p>
    <w:p w:rsidR="00C33AAC" w:rsidRDefault="00C33AAC" w:rsidP="00C33AAC">
      <w:pPr>
        <w:rPr>
          <w:rFonts w:ascii="Calibri" w:hAnsi="Calibri"/>
          <w:color w:val="548DD4"/>
          <w:sz w:val="22"/>
          <w:szCs w:val="22"/>
        </w:rPr>
      </w:pPr>
    </w:p>
    <w:p w:rsidR="00C33AAC" w:rsidRDefault="00C33AAC" w:rsidP="00C33AAC">
      <w:pPr>
        <w:jc w:val="both"/>
        <w:rPr>
          <w:rFonts w:ascii="Calibri" w:hAnsi="Calibri"/>
          <w:color w:val="548DD4"/>
          <w:sz w:val="22"/>
          <w:szCs w:val="22"/>
        </w:rPr>
      </w:pPr>
      <w:r>
        <w:rPr>
          <w:rFonts w:ascii="Calibri" w:hAnsi="Calibri"/>
          <w:color w:val="548DD4"/>
          <w:sz w:val="22"/>
          <w:szCs w:val="22"/>
        </w:rPr>
        <w:t xml:space="preserve">A Chronology is a </w:t>
      </w:r>
      <w:r>
        <w:rPr>
          <w:rFonts w:ascii="Calibri" w:hAnsi="Calibri"/>
          <w:b/>
          <w:color w:val="548DD4"/>
          <w:sz w:val="22"/>
          <w:szCs w:val="22"/>
          <w:u w:val="single"/>
        </w:rPr>
        <w:t>succinct summary of the significant dates</w:t>
      </w:r>
      <w:r>
        <w:rPr>
          <w:rFonts w:ascii="Calibri" w:hAnsi="Calibri"/>
          <w:color w:val="548DD4"/>
          <w:sz w:val="22"/>
          <w:szCs w:val="22"/>
        </w:rPr>
        <w:t xml:space="preserve"> and events in the child’s life up to the point of Proceedings.</w:t>
      </w:r>
    </w:p>
    <w:p w:rsidR="00C33AAC" w:rsidRDefault="00C33AAC" w:rsidP="00C33AAC">
      <w:pPr>
        <w:rPr>
          <w:rFonts w:ascii="Calibri" w:hAnsi="Calibri"/>
          <w:b/>
          <w:sz w:val="22"/>
          <w:szCs w:val="22"/>
        </w:rPr>
      </w:pPr>
    </w:p>
    <w:p w:rsidR="00C33AAC" w:rsidRDefault="00C33AAC" w:rsidP="00C33AAC">
      <w:pPr>
        <w:pStyle w:val="BodyA"/>
      </w:pPr>
      <w:r>
        <w:t>A good quality Chronology will provide a clear overview of the significant</w:t>
      </w:r>
      <w:r>
        <w:rPr>
          <w:i/>
        </w:rPr>
        <w:t xml:space="preserve"> </w:t>
      </w:r>
      <w:r>
        <w:t>dates and events in the child’s life. It should be short (three or four pages) and focus on the key significant historical events bearing on the child’s care, welfare and safety. Where appropriate, it should cross-reference to the Social Work Statement, avoiding unnecessary duplication between the two documents. It should group concerns where possible e.g.  between March 2013 – July 2013 there were 37 domestic violence referrals.</w:t>
      </w:r>
    </w:p>
    <w:p w:rsidR="00C33AAC" w:rsidRDefault="00C33AAC" w:rsidP="00C33AAC">
      <w:pPr>
        <w:pStyle w:val="BodyA"/>
      </w:pPr>
    </w:p>
    <w:p w:rsidR="0089172F" w:rsidRPr="007E5386" w:rsidRDefault="0089172F">
      <w:pPr>
        <w:rPr>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AAC" w:rsidRDefault="00C33AAC" w:rsidP="0089172F">
      <w:r>
        <w:separator/>
      </w:r>
    </w:p>
  </w:endnote>
  <w:endnote w:type="continuationSeparator" w:id="0">
    <w:p w:rsidR="00C33AAC" w:rsidRDefault="00C33AAC"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C33AAC">
              <w:t>September 18</w:t>
            </w:r>
            <w:r>
              <w:tab/>
              <w:t xml:space="preserve">Version: </w:t>
            </w:r>
            <w:r w:rsidR="00C33AAC">
              <w:t>4</w:t>
            </w:r>
            <w:r>
              <w:tab/>
              <w:t xml:space="preserve">Page </w:t>
            </w:r>
            <w:r>
              <w:rPr>
                <w:b/>
                <w:bCs/>
                <w:sz w:val="24"/>
                <w:szCs w:val="24"/>
              </w:rPr>
              <w:fldChar w:fldCharType="begin"/>
            </w:r>
            <w:r>
              <w:rPr>
                <w:b/>
                <w:bCs/>
              </w:rPr>
              <w:instrText xml:space="preserve"> PAGE </w:instrText>
            </w:r>
            <w:r>
              <w:rPr>
                <w:b/>
                <w:bCs/>
                <w:sz w:val="24"/>
                <w:szCs w:val="24"/>
              </w:rPr>
              <w:fldChar w:fldCharType="separate"/>
            </w:r>
            <w:r w:rsidR="00387C9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87C90">
              <w:rPr>
                <w:b/>
                <w:bCs/>
                <w:noProof/>
              </w:rPr>
              <w:t>1</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AAC" w:rsidRDefault="00C33AAC" w:rsidP="0089172F">
      <w:r>
        <w:separator/>
      </w:r>
    </w:p>
  </w:footnote>
  <w:footnote w:type="continuationSeparator" w:id="0">
    <w:p w:rsidR="00C33AAC" w:rsidRDefault="00C33AAC"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0F3484" w:rsidRDefault="0089172F" w:rsidP="0089172F">
    <w:pPr>
      <w:rPr>
        <w:rFonts w:asciiTheme="minorHAnsi" w:hAnsiTheme="minorHAnsi"/>
        <w:b/>
        <w:sz w:val="22"/>
      </w:rPr>
    </w:pPr>
    <w:r w:rsidRPr="000F3484">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1FBC1496" wp14:editId="0D6E8441">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27151C54" wp14:editId="6FEC7A1C">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0E12D61F" wp14:editId="03AD1073">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0F3484">
      <w:rPr>
        <w:rFonts w:asciiTheme="minorHAnsi" w:hAnsiTheme="minorHAnsi"/>
        <w:b/>
        <w:sz w:val="22"/>
      </w:rPr>
      <w:t>Gloucestershire Children</w:t>
    </w:r>
    <w:r w:rsidR="0066491A" w:rsidRPr="000F3484">
      <w:rPr>
        <w:rFonts w:asciiTheme="minorHAnsi" w:hAnsiTheme="minorHAnsi"/>
        <w:b/>
        <w:sz w:val="22"/>
      </w:rPr>
      <w:t>’</w:t>
    </w:r>
    <w:r w:rsidRPr="000F3484">
      <w:rPr>
        <w:rFonts w:asciiTheme="minorHAnsi" w:hAnsiTheme="minorHAnsi"/>
        <w:b/>
        <w:sz w:val="22"/>
      </w:rPr>
      <w:t xml:space="preserve">s Services </w:t>
    </w:r>
    <w:r w:rsidR="000F3484" w:rsidRPr="000F3484">
      <w:rPr>
        <w:rFonts w:asciiTheme="minorHAnsi" w:hAnsiTheme="minorHAnsi"/>
        <w:b/>
        <w:sz w:val="22"/>
      </w:rPr>
      <w:t xml:space="preserve"> </w:t>
    </w:r>
  </w:p>
  <w:p w:rsidR="0089172F" w:rsidRPr="000F3484" w:rsidRDefault="0089172F" w:rsidP="0089172F">
    <w:pPr>
      <w:rPr>
        <w:rFonts w:asciiTheme="minorHAnsi" w:hAnsiTheme="minorHAnsi"/>
        <w:b/>
        <w:sz w:val="22"/>
      </w:rPr>
    </w:pPr>
    <w:r w:rsidRPr="000F3484">
      <w:rPr>
        <w:rFonts w:asciiTheme="minorHAnsi" w:hAnsiTheme="minorHAnsi"/>
        <w:b/>
        <w:sz w:val="22"/>
      </w:rPr>
      <w:t>Title:</w:t>
    </w:r>
    <w:r w:rsidR="00D115BC" w:rsidRPr="000F3484">
      <w:rPr>
        <w:rFonts w:asciiTheme="minorHAnsi" w:hAnsiTheme="minorHAnsi"/>
        <w:b/>
        <w:sz w:val="22"/>
      </w:rPr>
      <w:t xml:space="preserve"> </w:t>
    </w:r>
    <w:r w:rsidR="00CC3933" w:rsidRPr="000F3484">
      <w:rPr>
        <w:rFonts w:asciiTheme="minorHAnsi" w:hAnsiTheme="minorHAnsi"/>
        <w:b/>
        <w:sz w:val="22"/>
      </w:rPr>
      <w:t xml:space="preserve"> </w:t>
    </w:r>
    <w:r w:rsidR="00C33AAC" w:rsidRPr="000F3484">
      <w:rPr>
        <w:rFonts w:asciiTheme="minorHAnsi" w:hAnsiTheme="minorHAnsi"/>
        <w:b/>
        <w:sz w:val="22"/>
      </w:rPr>
      <w:t>Chronology</w:t>
    </w:r>
    <w:r w:rsidR="00C33AAC" w:rsidRPr="000F3484">
      <w:rPr>
        <w:rFonts w:asciiTheme="minorHAnsi" w:hAnsiTheme="minorHAnsi"/>
        <w:b/>
        <w:sz w:val="22"/>
      </w:rPr>
      <w:tab/>
    </w:r>
    <w:r w:rsidR="00CC3933" w:rsidRPr="000F3484">
      <w:rPr>
        <w:rFonts w:asciiTheme="minorHAnsi" w:hAnsiTheme="minorHAnsi"/>
        <w:b/>
        <w:sz w:val="22"/>
      </w:rPr>
      <w:tab/>
    </w:r>
    <w:r w:rsidR="00D115BC" w:rsidRPr="000F3484">
      <w:rPr>
        <w:rFonts w:asciiTheme="minorHAnsi" w:hAnsiTheme="minorHAnsi"/>
        <w:b/>
        <w:sz w:val="22"/>
      </w:rPr>
      <w:tab/>
    </w:r>
    <w:r w:rsidR="00D115BC" w:rsidRPr="000F3484">
      <w:rPr>
        <w:rFonts w:asciiTheme="minorHAnsi" w:hAnsiTheme="minorHAnsi"/>
        <w:b/>
        <w:sz w:val="22"/>
      </w:rPr>
      <w:tab/>
    </w:r>
    <w:r w:rsidR="00D115BC" w:rsidRPr="000F3484">
      <w:rPr>
        <w:rFonts w:asciiTheme="minorHAnsi" w:hAnsiTheme="minorHAnsi"/>
        <w:b/>
        <w:sz w:val="22"/>
      </w:rPr>
      <w:tab/>
    </w:r>
    <w:r w:rsidR="00C33AAC" w:rsidRPr="000F3484">
      <w:rPr>
        <w:rFonts w:asciiTheme="minorHAnsi" w:hAnsiTheme="minorHAnsi"/>
        <w:b/>
        <w:sz w:val="22"/>
      </w:rPr>
      <w:tab/>
    </w:r>
    <w:r w:rsidR="00C33AAC" w:rsidRPr="000F3484">
      <w:rPr>
        <w:rFonts w:asciiTheme="minorHAnsi" w:hAnsiTheme="minorHAnsi"/>
        <w:b/>
        <w:sz w:val="22"/>
      </w:rPr>
      <w:tab/>
    </w:r>
    <w:r w:rsidR="00D115BC" w:rsidRPr="000F3484">
      <w:rPr>
        <w:rFonts w:asciiTheme="minorHAnsi" w:hAnsiTheme="minorHAnsi"/>
        <w:b/>
        <w:sz w:val="22"/>
      </w:rPr>
      <w:t xml:space="preserve">Document </w:t>
    </w:r>
    <w:r w:rsidRPr="000F3484">
      <w:rPr>
        <w:rFonts w:asciiTheme="minorHAnsi" w:hAnsiTheme="minorHAnsi"/>
        <w:b/>
        <w:sz w:val="22"/>
      </w:rPr>
      <w:t>Number</w:t>
    </w:r>
    <w:r w:rsidR="007E5386" w:rsidRPr="000F3484">
      <w:rPr>
        <w:rFonts w:asciiTheme="minorHAnsi" w:hAnsiTheme="minorHAnsi"/>
        <w:b/>
        <w:sz w:val="22"/>
      </w:rPr>
      <w:t>:</w:t>
    </w:r>
    <w:r w:rsidR="000F3484">
      <w:rPr>
        <w:rFonts w:asciiTheme="minorHAnsi" w:hAnsiTheme="minorHAnsi"/>
        <w:b/>
        <w:sz w:val="22"/>
      </w:rPr>
      <w:t xml:space="preserve"> </w:t>
    </w:r>
    <w:r w:rsidR="00387C90">
      <w:rPr>
        <w:rFonts w:asciiTheme="minorHAnsi" w:hAnsiTheme="minorHAnsi"/>
        <w:b/>
        <w:sz w:val="22"/>
      </w:rPr>
      <w:t>4.1-002</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AAC"/>
    <w:rsid w:val="00007586"/>
    <w:rsid w:val="000F3484"/>
    <w:rsid w:val="00387C90"/>
    <w:rsid w:val="0066491A"/>
    <w:rsid w:val="007E5386"/>
    <w:rsid w:val="0089172F"/>
    <w:rsid w:val="008C4DA9"/>
    <w:rsid w:val="009D48D7"/>
    <w:rsid w:val="00C33AAC"/>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AAC"/>
    <w:pPr>
      <w:widowControl w:val="0"/>
      <w:overflowPunct w:val="0"/>
      <w:autoSpaceDE w:val="0"/>
      <w:autoSpaceDN w:val="0"/>
      <w:adjustRightInd w:val="0"/>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widowControl/>
      <w:tabs>
        <w:tab w:val="center" w:pos="4513"/>
        <w:tab w:val="right" w:pos="9026"/>
      </w:tabs>
      <w:overflowPunct/>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widowControl/>
      <w:tabs>
        <w:tab w:val="center" w:pos="4513"/>
        <w:tab w:val="right" w:pos="9026"/>
      </w:tabs>
      <w:overflowPunct/>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widowControl/>
      <w:overflowPunct/>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BodyA">
    <w:name w:val="Body A"/>
    <w:autoRedefine/>
    <w:rsid w:val="00C33AA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312" w:lineRule="auto"/>
      <w:jc w:val="both"/>
    </w:pPr>
    <w:rPr>
      <w:rFonts w:ascii="Calibri" w:eastAsia="ヒラギノ角ゴ Pro W3" w:hAnsi="Calibri" w:cs="Arial"/>
      <w:b/>
      <w:color w:val="548DD4"/>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AAC"/>
    <w:pPr>
      <w:widowControl w:val="0"/>
      <w:overflowPunct w:val="0"/>
      <w:autoSpaceDE w:val="0"/>
      <w:autoSpaceDN w:val="0"/>
      <w:adjustRightInd w:val="0"/>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widowControl/>
      <w:tabs>
        <w:tab w:val="center" w:pos="4513"/>
        <w:tab w:val="right" w:pos="9026"/>
      </w:tabs>
      <w:overflowPunct/>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widowControl/>
      <w:tabs>
        <w:tab w:val="center" w:pos="4513"/>
        <w:tab w:val="right" w:pos="9026"/>
      </w:tabs>
      <w:overflowPunct/>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widowControl/>
      <w:overflowPunct/>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BodyA">
    <w:name w:val="Body A"/>
    <w:autoRedefine/>
    <w:rsid w:val="00C33AA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312" w:lineRule="auto"/>
      <w:jc w:val="both"/>
    </w:pPr>
    <w:rPr>
      <w:rFonts w:ascii="Calibri" w:eastAsia="ヒラギノ角ゴ Pro W3" w:hAnsi="Calibri" w:cs="Arial"/>
      <w:b/>
      <w:color w:val="548DD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95154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2019-08-14T13:15:00Z</dcterms:created>
  <dcterms:modified xsi:type="dcterms:W3CDTF">2019-09-30T09:45:00Z</dcterms:modified>
</cp:coreProperties>
</file>