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524"/>
        <w:gridCol w:w="8438"/>
      </w:tblGrid>
      <w:tr w:rsidR="00FF2EDD" w:rsidRPr="00C465D4" w:rsidTr="00541983">
        <w:trPr>
          <w:trHeight w:hRule="exact" w:val="866"/>
        </w:trPr>
        <w:tc>
          <w:tcPr>
            <w:tcW w:w="1336" w:type="dxa"/>
            <w:shd w:val="clear" w:color="auto" w:fill="auto"/>
          </w:tcPr>
          <w:p w:rsidR="00FF2EDD" w:rsidRPr="00C465D4" w:rsidRDefault="00FF2EDD">
            <w:pPr>
              <w:rPr>
                <w:rFonts w:ascii="Verdana" w:hAnsi="Verdana" w:cs="Arial"/>
                <w:b/>
                <w:sz w:val="36"/>
                <w:szCs w:val="36"/>
              </w:rPr>
            </w:pPr>
            <w:bookmarkStart w:id="0" w:name="_GoBack"/>
            <w:bookmarkEnd w:id="0"/>
            <w:r w:rsidRPr="00C465D4">
              <w:rPr>
                <w:rFonts w:ascii="Verdana" w:hAnsi="Verdana" w:cs="Arial"/>
                <w:b/>
                <w:sz w:val="36"/>
                <w:szCs w:val="36"/>
              </w:rPr>
              <w:t>TITLE:</w:t>
            </w:r>
          </w:p>
        </w:tc>
        <w:tc>
          <w:tcPr>
            <w:tcW w:w="8626" w:type="dxa"/>
            <w:shd w:val="clear" w:color="auto" w:fill="auto"/>
          </w:tcPr>
          <w:p w:rsidR="00FF2EDD" w:rsidRPr="00C465D4" w:rsidRDefault="008235BC">
            <w:pPr>
              <w:rPr>
                <w:rFonts w:ascii="Verdana" w:hAnsi="Verdana" w:cs="Arial"/>
                <w:b/>
                <w:sz w:val="36"/>
                <w:szCs w:val="36"/>
              </w:rPr>
            </w:pPr>
            <w:r w:rsidRPr="00C465D4">
              <w:rPr>
                <w:rFonts w:ascii="Verdana" w:hAnsi="Verdana" w:cs="Arial"/>
                <w:b/>
                <w:sz w:val="36"/>
                <w:szCs w:val="36"/>
                <w:lang w:eastAsia="en-US"/>
              </w:rPr>
              <w:t>RACISM - RACIST ATTITUDES - RACIST BEHAVIOUR</w:t>
            </w:r>
          </w:p>
        </w:tc>
      </w:tr>
    </w:tbl>
    <w:p w:rsidR="008235BC" w:rsidRPr="00C465D4" w:rsidRDefault="008235BC">
      <w:pPr>
        <w:rPr>
          <w:rFonts w:ascii="Verdana" w:hAnsi="Verdana" w:cs="Arial"/>
          <w:sz w:val="22"/>
          <w:szCs w:val="22"/>
        </w:rPr>
        <w:sectPr w:rsidR="008235BC" w:rsidRPr="00C465D4" w:rsidSect="00FE1D92">
          <w:headerReference w:type="default" r:id="rId8"/>
          <w:footerReference w:type="default" r:id="rId9"/>
          <w:pgSz w:w="11906" w:h="16838"/>
          <w:pgMar w:top="720" w:right="720" w:bottom="720" w:left="1440" w:header="706" w:footer="706" w:gutter="0"/>
          <w:cols w:space="708"/>
          <w:docGrid w:linePitch="360"/>
        </w:sectPr>
      </w:pPr>
    </w:p>
    <w:tbl>
      <w:tblPr>
        <w:tblW w:w="0" w:type="auto"/>
        <w:tblLook w:val="01E0" w:firstRow="1" w:lastRow="1" w:firstColumn="1" w:lastColumn="1" w:noHBand="0" w:noVBand="0"/>
      </w:tblPr>
      <w:tblGrid>
        <w:gridCol w:w="588"/>
        <w:gridCol w:w="600"/>
        <w:gridCol w:w="148"/>
        <w:gridCol w:w="6932"/>
        <w:gridCol w:w="1694"/>
      </w:tblGrid>
      <w:tr w:rsidR="00FF2EDD" w:rsidRPr="00C465D4" w:rsidTr="00541983">
        <w:trPr>
          <w:trHeight w:hRule="exact" w:val="432"/>
        </w:trPr>
        <w:tc>
          <w:tcPr>
            <w:tcW w:w="1336" w:type="dxa"/>
            <w:gridSpan w:val="3"/>
            <w:shd w:val="clear" w:color="auto" w:fill="auto"/>
          </w:tcPr>
          <w:p w:rsidR="00FF2EDD" w:rsidRPr="00C465D4" w:rsidRDefault="00FF2EDD">
            <w:pPr>
              <w:rPr>
                <w:rFonts w:ascii="Verdana" w:hAnsi="Verdana" w:cs="Arial"/>
                <w:sz w:val="22"/>
                <w:szCs w:val="22"/>
              </w:rPr>
            </w:pPr>
          </w:p>
        </w:tc>
        <w:tc>
          <w:tcPr>
            <w:tcW w:w="8626" w:type="dxa"/>
            <w:gridSpan w:val="2"/>
            <w:shd w:val="clear" w:color="auto" w:fill="auto"/>
          </w:tcPr>
          <w:p w:rsidR="00FF2EDD" w:rsidRPr="00C465D4" w:rsidRDefault="00FF2EDD">
            <w:pPr>
              <w:rPr>
                <w:rFonts w:ascii="Verdana" w:hAnsi="Verdana" w:cs="Arial"/>
                <w:sz w:val="22"/>
                <w:szCs w:val="22"/>
              </w:rPr>
            </w:pPr>
          </w:p>
        </w:tc>
      </w:tr>
      <w:tr w:rsidR="00FF2EDD" w:rsidRPr="00C465D4" w:rsidTr="00541983">
        <w:trPr>
          <w:trHeight w:hRule="exact" w:val="432"/>
        </w:trPr>
        <w:tc>
          <w:tcPr>
            <w:tcW w:w="588" w:type="dxa"/>
            <w:shd w:val="clear" w:color="auto" w:fill="auto"/>
          </w:tcPr>
          <w:p w:rsidR="00FF2EDD" w:rsidRPr="00C465D4" w:rsidRDefault="00FF2EDD">
            <w:pPr>
              <w:rPr>
                <w:rFonts w:ascii="Verdana" w:hAnsi="Verdana" w:cs="Arial"/>
                <w:b/>
                <w:sz w:val="28"/>
                <w:szCs w:val="28"/>
              </w:rPr>
            </w:pPr>
            <w:r w:rsidRPr="00C465D4">
              <w:rPr>
                <w:rFonts w:ascii="Verdana" w:hAnsi="Verdana" w:cs="Arial"/>
                <w:b/>
                <w:sz w:val="28"/>
                <w:szCs w:val="28"/>
              </w:rPr>
              <w:t>1</w:t>
            </w:r>
          </w:p>
        </w:tc>
        <w:tc>
          <w:tcPr>
            <w:tcW w:w="9374" w:type="dxa"/>
            <w:gridSpan w:val="4"/>
            <w:shd w:val="clear" w:color="auto" w:fill="auto"/>
          </w:tcPr>
          <w:p w:rsidR="00FF2EDD" w:rsidRPr="00C465D4" w:rsidRDefault="00FF2EDD">
            <w:pPr>
              <w:rPr>
                <w:rFonts w:ascii="Verdana" w:hAnsi="Verdana" w:cs="Arial"/>
                <w:b/>
                <w:sz w:val="28"/>
                <w:szCs w:val="28"/>
              </w:rPr>
            </w:pPr>
            <w:r w:rsidRPr="00C465D4">
              <w:rPr>
                <w:rFonts w:ascii="Verdana" w:hAnsi="Verdana" w:cs="Arial"/>
                <w:b/>
                <w:sz w:val="28"/>
                <w:szCs w:val="28"/>
              </w:rPr>
              <w:t>Purpose</w:t>
            </w:r>
          </w:p>
        </w:tc>
      </w:tr>
      <w:tr w:rsidR="00FF2EDD" w:rsidRPr="00C465D4" w:rsidTr="00541983">
        <w:trPr>
          <w:trHeight w:val="432"/>
        </w:trPr>
        <w:tc>
          <w:tcPr>
            <w:tcW w:w="588" w:type="dxa"/>
            <w:shd w:val="clear" w:color="auto" w:fill="auto"/>
          </w:tcPr>
          <w:p w:rsidR="00FF2EDD" w:rsidRPr="00C465D4" w:rsidRDefault="00FF2EDD" w:rsidP="00541983">
            <w:pPr>
              <w:spacing w:after="120"/>
              <w:rPr>
                <w:rFonts w:ascii="Verdana" w:hAnsi="Verdana" w:cs="Arial"/>
                <w:sz w:val="22"/>
                <w:szCs w:val="22"/>
              </w:rPr>
            </w:pPr>
          </w:p>
        </w:tc>
        <w:tc>
          <w:tcPr>
            <w:tcW w:w="9374" w:type="dxa"/>
            <w:gridSpan w:val="4"/>
            <w:shd w:val="clear" w:color="auto" w:fill="auto"/>
          </w:tcPr>
          <w:p w:rsidR="00FF2EDD" w:rsidRPr="00C465D4" w:rsidRDefault="008235BC" w:rsidP="00541983">
            <w:pPr>
              <w:spacing w:after="120"/>
              <w:jc w:val="both"/>
              <w:rPr>
                <w:rFonts w:ascii="Verdana" w:hAnsi="Verdana" w:cs="Arial"/>
                <w:sz w:val="22"/>
                <w:szCs w:val="22"/>
              </w:rPr>
            </w:pPr>
            <w:r w:rsidRPr="00C465D4">
              <w:rPr>
                <w:rFonts w:ascii="Verdana" w:hAnsi="Verdana" w:cs="Arial"/>
                <w:sz w:val="22"/>
                <w:szCs w:val="22"/>
              </w:rPr>
              <w:t xml:space="preserve">To inform staff </w:t>
            </w:r>
            <w:r w:rsidR="00B23F2F" w:rsidRPr="00C465D4">
              <w:rPr>
                <w:rFonts w:ascii="Verdana" w:hAnsi="Verdana" w:cs="Arial"/>
                <w:sz w:val="22"/>
                <w:szCs w:val="22"/>
              </w:rPr>
              <w:t xml:space="preserve">and foster carers </w:t>
            </w:r>
            <w:r w:rsidRPr="00C465D4">
              <w:rPr>
                <w:rFonts w:ascii="Verdana" w:hAnsi="Verdana" w:cs="Arial"/>
                <w:sz w:val="22"/>
                <w:szCs w:val="22"/>
              </w:rPr>
              <w:t xml:space="preserve">what </w:t>
            </w:r>
            <w:r w:rsidR="00C465D4" w:rsidRPr="00C465D4">
              <w:rPr>
                <w:rFonts w:ascii="Verdana" w:hAnsi="Verdana" w:cs="Arial"/>
                <w:sz w:val="22"/>
                <w:szCs w:val="22"/>
              </w:rPr>
              <w:t>Family Care Fostering</w:t>
            </w:r>
            <w:r w:rsidR="00B23F2F" w:rsidRPr="00C465D4">
              <w:rPr>
                <w:rFonts w:ascii="Verdana" w:hAnsi="Verdana" w:cs="Arial"/>
                <w:sz w:val="22"/>
                <w:szCs w:val="22"/>
              </w:rPr>
              <w:t xml:space="preserve"> </w:t>
            </w:r>
            <w:r w:rsidRPr="00C465D4">
              <w:rPr>
                <w:rFonts w:ascii="Verdana" w:hAnsi="Verdana" w:cs="Arial"/>
                <w:sz w:val="22"/>
                <w:szCs w:val="22"/>
              </w:rPr>
              <w:t xml:space="preserve">regards as racist behaviour and attitudes and to inform that the Company will not tolerate such behaviour or attitudes by staff or contractors. </w:t>
            </w:r>
            <w:r w:rsidR="004D2AF5" w:rsidRPr="00C465D4">
              <w:rPr>
                <w:rFonts w:ascii="Verdana" w:hAnsi="Verdana" w:cs="Arial"/>
                <w:sz w:val="22"/>
                <w:szCs w:val="22"/>
              </w:rPr>
              <w:t xml:space="preserve"> The company is committed to observe as far as possible the Commission for Racial Equality’s Code of Practice for Employment.</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2</w:t>
            </w:r>
          </w:p>
        </w:tc>
        <w:tc>
          <w:tcPr>
            <w:tcW w:w="9374" w:type="dxa"/>
            <w:gridSpan w:val="4"/>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Scope</w:t>
            </w:r>
          </w:p>
        </w:tc>
      </w:tr>
      <w:tr w:rsidR="00FF2EDD" w:rsidRPr="00C465D4" w:rsidTr="00541983">
        <w:trPr>
          <w:trHeight w:val="432"/>
        </w:trPr>
        <w:tc>
          <w:tcPr>
            <w:tcW w:w="588" w:type="dxa"/>
            <w:shd w:val="clear" w:color="auto" w:fill="auto"/>
          </w:tcPr>
          <w:p w:rsidR="00FF2EDD" w:rsidRPr="00C465D4" w:rsidRDefault="00FF2EDD" w:rsidP="00541983">
            <w:pPr>
              <w:spacing w:after="120"/>
              <w:rPr>
                <w:rFonts w:ascii="Verdana" w:hAnsi="Verdana" w:cs="Arial"/>
                <w:sz w:val="22"/>
                <w:szCs w:val="22"/>
              </w:rPr>
            </w:pPr>
          </w:p>
        </w:tc>
        <w:tc>
          <w:tcPr>
            <w:tcW w:w="9374" w:type="dxa"/>
            <w:gridSpan w:val="4"/>
            <w:shd w:val="clear" w:color="auto" w:fill="auto"/>
          </w:tcPr>
          <w:p w:rsidR="00FF2EDD" w:rsidRPr="00C465D4" w:rsidRDefault="008235BC" w:rsidP="00541983">
            <w:pPr>
              <w:spacing w:after="120"/>
              <w:jc w:val="both"/>
              <w:rPr>
                <w:rFonts w:ascii="Verdana" w:hAnsi="Verdana" w:cs="Arial"/>
                <w:sz w:val="22"/>
                <w:szCs w:val="22"/>
              </w:rPr>
            </w:pPr>
            <w:r w:rsidRPr="00C465D4">
              <w:rPr>
                <w:rFonts w:ascii="Verdana" w:hAnsi="Verdana" w:cs="Arial"/>
                <w:sz w:val="22"/>
                <w:szCs w:val="22"/>
              </w:rPr>
              <w:t xml:space="preserve">All staff, students and </w:t>
            </w:r>
            <w:r w:rsidR="00B23F2F" w:rsidRPr="00C465D4">
              <w:rPr>
                <w:rFonts w:ascii="Verdana" w:hAnsi="Verdana" w:cs="Arial"/>
                <w:sz w:val="22"/>
                <w:szCs w:val="22"/>
              </w:rPr>
              <w:t>foster carers</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3</w:t>
            </w:r>
          </w:p>
        </w:tc>
        <w:tc>
          <w:tcPr>
            <w:tcW w:w="9374" w:type="dxa"/>
            <w:gridSpan w:val="4"/>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References</w:t>
            </w:r>
          </w:p>
        </w:tc>
      </w:tr>
      <w:tr w:rsidR="00FF2EDD" w:rsidRPr="00C465D4" w:rsidTr="00541983">
        <w:trPr>
          <w:trHeight w:val="432"/>
        </w:trPr>
        <w:tc>
          <w:tcPr>
            <w:tcW w:w="588" w:type="dxa"/>
            <w:shd w:val="clear" w:color="auto" w:fill="auto"/>
          </w:tcPr>
          <w:p w:rsidR="00FF2EDD" w:rsidRPr="00C465D4" w:rsidRDefault="00FF2EDD" w:rsidP="00541983">
            <w:pPr>
              <w:spacing w:after="120"/>
              <w:rPr>
                <w:rFonts w:ascii="Verdana" w:hAnsi="Verdana" w:cs="Arial"/>
                <w:sz w:val="22"/>
                <w:szCs w:val="22"/>
              </w:rPr>
            </w:pPr>
          </w:p>
        </w:tc>
        <w:tc>
          <w:tcPr>
            <w:tcW w:w="9374" w:type="dxa"/>
            <w:gridSpan w:val="4"/>
            <w:shd w:val="clear" w:color="auto" w:fill="auto"/>
          </w:tcPr>
          <w:p w:rsidR="00D312FF" w:rsidRPr="00C465D4" w:rsidRDefault="00D312FF" w:rsidP="00541983">
            <w:pPr>
              <w:numPr>
                <w:ilvl w:val="0"/>
                <w:numId w:val="26"/>
              </w:numPr>
              <w:spacing w:after="120"/>
              <w:jc w:val="both"/>
              <w:rPr>
                <w:rFonts w:ascii="Verdana" w:hAnsi="Verdana" w:cs="Arial"/>
                <w:sz w:val="22"/>
                <w:szCs w:val="22"/>
              </w:rPr>
            </w:pPr>
            <w:r w:rsidRPr="00C465D4">
              <w:rPr>
                <w:rFonts w:ascii="Verdana" w:hAnsi="Verdana" w:cs="Arial"/>
                <w:sz w:val="22"/>
                <w:szCs w:val="22"/>
              </w:rPr>
              <w:t xml:space="preserve">Equality Act </w:t>
            </w:r>
            <w:smartTag w:uri="urn:schemas-microsoft-com:smarttags" w:element="smartphone">
              <w:r w:rsidRPr="00C465D4">
                <w:rPr>
                  <w:rFonts w:ascii="Verdana" w:hAnsi="Verdana" w:cs="Arial"/>
                  <w:sz w:val="22"/>
                  <w:szCs w:val="22"/>
                </w:rPr>
                <w:t>2010</w:t>
              </w:r>
            </w:smartTag>
          </w:p>
          <w:p w:rsidR="004D2AF5" w:rsidRPr="00C465D4" w:rsidRDefault="00D312FF" w:rsidP="00541983">
            <w:pPr>
              <w:numPr>
                <w:ilvl w:val="0"/>
                <w:numId w:val="26"/>
              </w:numPr>
              <w:spacing w:after="120"/>
              <w:jc w:val="both"/>
              <w:rPr>
                <w:rFonts w:ascii="Verdana" w:hAnsi="Verdana" w:cs="Arial"/>
                <w:sz w:val="22"/>
                <w:szCs w:val="22"/>
              </w:rPr>
            </w:pPr>
            <w:r w:rsidRPr="00C465D4">
              <w:rPr>
                <w:rFonts w:ascii="Verdana" w:hAnsi="Verdana" w:cs="Arial"/>
                <w:sz w:val="22"/>
                <w:szCs w:val="22"/>
              </w:rPr>
              <w:t>Equality and Human Rights Commission</w:t>
            </w:r>
          </w:p>
          <w:p w:rsidR="004D2AF5" w:rsidRPr="00C465D4" w:rsidRDefault="004D2AF5" w:rsidP="00541983">
            <w:pPr>
              <w:numPr>
                <w:ilvl w:val="0"/>
                <w:numId w:val="26"/>
              </w:numPr>
              <w:spacing w:after="120"/>
              <w:jc w:val="both"/>
              <w:rPr>
                <w:rFonts w:ascii="Verdana" w:hAnsi="Verdana" w:cs="Arial"/>
                <w:sz w:val="22"/>
                <w:szCs w:val="22"/>
              </w:rPr>
            </w:pPr>
            <w:r w:rsidRPr="00C465D4">
              <w:rPr>
                <w:rFonts w:ascii="Verdana" w:hAnsi="Verdana" w:cs="Arial"/>
                <w:sz w:val="22"/>
                <w:szCs w:val="22"/>
              </w:rPr>
              <w:t>Race Relations Act 1976</w:t>
            </w:r>
          </w:p>
          <w:p w:rsidR="004D2AF5" w:rsidRPr="00C465D4" w:rsidRDefault="004D2AF5" w:rsidP="00541983">
            <w:pPr>
              <w:numPr>
                <w:ilvl w:val="0"/>
                <w:numId w:val="26"/>
              </w:numPr>
              <w:spacing w:after="120"/>
              <w:jc w:val="both"/>
              <w:rPr>
                <w:rFonts w:ascii="Verdana" w:hAnsi="Verdana" w:cs="Arial"/>
                <w:sz w:val="22"/>
                <w:szCs w:val="22"/>
              </w:rPr>
            </w:pPr>
            <w:r w:rsidRPr="00C465D4">
              <w:rPr>
                <w:rFonts w:ascii="Verdana" w:hAnsi="Verdana" w:cs="Arial"/>
                <w:sz w:val="22"/>
                <w:szCs w:val="22"/>
              </w:rPr>
              <w:t>Race Relations (Amendment) Act 2000</w:t>
            </w:r>
          </w:p>
          <w:p w:rsidR="00FF2EDD" w:rsidRPr="00C465D4" w:rsidRDefault="004D2AF5" w:rsidP="00541983">
            <w:pPr>
              <w:numPr>
                <w:ilvl w:val="0"/>
                <w:numId w:val="26"/>
              </w:numPr>
              <w:spacing w:after="120"/>
              <w:jc w:val="both"/>
              <w:rPr>
                <w:rFonts w:ascii="Verdana" w:hAnsi="Verdana" w:cs="Arial"/>
                <w:sz w:val="22"/>
                <w:szCs w:val="22"/>
              </w:rPr>
            </w:pPr>
            <w:r w:rsidRPr="00C465D4">
              <w:rPr>
                <w:rFonts w:ascii="Verdana" w:hAnsi="Verdana" w:cs="Arial"/>
                <w:sz w:val="22"/>
                <w:szCs w:val="22"/>
              </w:rPr>
              <w:t>Race Relations (Amendment) Act 2003</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4</w:t>
            </w:r>
          </w:p>
        </w:tc>
        <w:tc>
          <w:tcPr>
            <w:tcW w:w="9374" w:type="dxa"/>
            <w:gridSpan w:val="4"/>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Definitions</w:t>
            </w:r>
          </w:p>
        </w:tc>
      </w:tr>
      <w:tr w:rsidR="00FF2EDD" w:rsidRPr="00C465D4" w:rsidTr="00541983">
        <w:trPr>
          <w:trHeight w:val="432"/>
        </w:trPr>
        <w:tc>
          <w:tcPr>
            <w:tcW w:w="588" w:type="dxa"/>
            <w:shd w:val="clear" w:color="auto" w:fill="auto"/>
          </w:tcPr>
          <w:p w:rsidR="00FF2EDD" w:rsidRPr="00C465D4" w:rsidRDefault="00FF2EDD" w:rsidP="00541983">
            <w:pPr>
              <w:spacing w:after="120"/>
              <w:rPr>
                <w:rFonts w:ascii="Verdana" w:hAnsi="Verdana" w:cs="Arial"/>
                <w:sz w:val="22"/>
                <w:szCs w:val="22"/>
              </w:rPr>
            </w:pPr>
          </w:p>
        </w:tc>
        <w:tc>
          <w:tcPr>
            <w:tcW w:w="9374" w:type="dxa"/>
            <w:gridSpan w:val="4"/>
            <w:shd w:val="clear" w:color="auto" w:fill="auto"/>
          </w:tcPr>
          <w:p w:rsidR="00FF2EDD" w:rsidRPr="00C465D4" w:rsidRDefault="008235BC" w:rsidP="00541983">
            <w:pPr>
              <w:spacing w:after="120"/>
              <w:jc w:val="both"/>
              <w:rPr>
                <w:rFonts w:ascii="Verdana" w:hAnsi="Verdana" w:cs="Arial"/>
                <w:sz w:val="22"/>
                <w:szCs w:val="22"/>
              </w:rPr>
            </w:pPr>
            <w:r w:rsidRPr="00C465D4">
              <w:rPr>
                <w:rFonts w:ascii="Verdana" w:hAnsi="Verdana" w:cs="Arial"/>
                <w:sz w:val="22"/>
                <w:szCs w:val="22"/>
              </w:rPr>
              <w:t>See below</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5</w:t>
            </w:r>
          </w:p>
        </w:tc>
        <w:tc>
          <w:tcPr>
            <w:tcW w:w="9374" w:type="dxa"/>
            <w:gridSpan w:val="4"/>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Action</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sz w:val="22"/>
                <w:szCs w:val="22"/>
              </w:rPr>
            </w:pPr>
          </w:p>
        </w:tc>
        <w:tc>
          <w:tcPr>
            <w:tcW w:w="600" w:type="dxa"/>
            <w:shd w:val="clear" w:color="auto" w:fill="auto"/>
          </w:tcPr>
          <w:p w:rsidR="00FF2EDD" w:rsidRPr="00C465D4" w:rsidRDefault="00FF2EDD" w:rsidP="00DE062F">
            <w:pPr>
              <w:rPr>
                <w:rFonts w:ascii="Verdana" w:hAnsi="Verdana" w:cs="Arial"/>
                <w:sz w:val="22"/>
                <w:szCs w:val="22"/>
              </w:rPr>
            </w:pPr>
          </w:p>
        </w:tc>
        <w:tc>
          <w:tcPr>
            <w:tcW w:w="7080" w:type="dxa"/>
            <w:gridSpan w:val="2"/>
            <w:shd w:val="clear" w:color="auto" w:fill="auto"/>
          </w:tcPr>
          <w:p w:rsidR="00FF2EDD" w:rsidRPr="00C465D4" w:rsidRDefault="00FF2EDD" w:rsidP="00DE062F">
            <w:pPr>
              <w:rPr>
                <w:rFonts w:ascii="Verdana" w:hAnsi="Verdana" w:cs="Arial"/>
                <w:sz w:val="22"/>
                <w:szCs w:val="22"/>
              </w:rPr>
            </w:pPr>
          </w:p>
        </w:tc>
        <w:tc>
          <w:tcPr>
            <w:tcW w:w="1694" w:type="dxa"/>
            <w:shd w:val="clear" w:color="auto" w:fill="auto"/>
          </w:tcPr>
          <w:p w:rsidR="00FF2EDD" w:rsidRPr="00C465D4" w:rsidRDefault="00FF2EDD" w:rsidP="00DE062F">
            <w:pPr>
              <w:rPr>
                <w:rFonts w:ascii="Verdana" w:hAnsi="Verdana" w:cs="Arial"/>
                <w:b/>
                <w:sz w:val="20"/>
                <w:szCs w:val="20"/>
              </w:rPr>
            </w:pPr>
            <w:r w:rsidRPr="00C465D4">
              <w:rPr>
                <w:rFonts w:ascii="Verdana" w:hAnsi="Verdana" w:cs="Arial"/>
                <w:b/>
                <w:sz w:val="20"/>
                <w:szCs w:val="20"/>
              </w:rPr>
              <w:t>Person Responsible</w:t>
            </w:r>
          </w:p>
        </w:tc>
      </w:tr>
      <w:tr w:rsidR="00FF2EDD" w:rsidRPr="00C465D4" w:rsidTr="00541983">
        <w:trPr>
          <w:trHeight w:val="432"/>
        </w:trPr>
        <w:tc>
          <w:tcPr>
            <w:tcW w:w="588" w:type="dxa"/>
            <w:shd w:val="clear" w:color="auto" w:fill="auto"/>
          </w:tcPr>
          <w:p w:rsidR="00FF2EDD" w:rsidRPr="00C465D4" w:rsidRDefault="00FF2EDD" w:rsidP="00541983">
            <w:pPr>
              <w:spacing w:after="120"/>
              <w:rPr>
                <w:rFonts w:ascii="Verdana" w:hAnsi="Verdana" w:cs="Arial"/>
                <w:sz w:val="22"/>
                <w:szCs w:val="22"/>
              </w:rPr>
            </w:pPr>
          </w:p>
        </w:tc>
        <w:tc>
          <w:tcPr>
            <w:tcW w:w="600" w:type="dxa"/>
            <w:shd w:val="clear" w:color="auto" w:fill="auto"/>
          </w:tcPr>
          <w:p w:rsidR="00FF2EDD" w:rsidRPr="00C465D4" w:rsidRDefault="00FF2EDD" w:rsidP="00541983">
            <w:pPr>
              <w:spacing w:before="60" w:after="120"/>
              <w:rPr>
                <w:rFonts w:ascii="Verdana" w:hAnsi="Verdana" w:cs="Arial"/>
                <w:sz w:val="22"/>
                <w:szCs w:val="22"/>
              </w:rPr>
            </w:pPr>
            <w:r w:rsidRPr="00C465D4">
              <w:rPr>
                <w:rFonts w:ascii="Verdana" w:hAnsi="Verdana" w:cs="Arial"/>
                <w:sz w:val="22"/>
                <w:szCs w:val="22"/>
              </w:rPr>
              <w:t>5.1</w:t>
            </w:r>
          </w:p>
        </w:tc>
        <w:tc>
          <w:tcPr>
            <w:tcW w:w="7080" w:type="dxa"/>
            <w:gridSpan w:val="2"/>
            <w:shd w:val="clear" w:color="auto" w:fill="auto"/>
          </w:tcPr>
          <w:p w:rsidR="00FF2EDD" w:rsidRPr="00C465D4" w:rsidRDefault="00C465D4" w:rsidP="00541983">
            <w:pPr>
              <w:spacing w:after="120"/>
              <w:jc w:val="both"/>
              <w:rPr>
                <w:rFonts w:ascii="Verdana" w:hAnsi="Verdana" w:cs="Arial"/>
                <w:sz w:val="22"/>
                <w:szCs w:val="22"/>
                <w:lang w:eastAsia="en-US"/>
              </w:rPr>
            </w:pPr>
            <w:r w:rsidRPr="00C465D4">
              <w:rPr>
                <w:rFonts w:ascii="Verdana" w:hAnsi="Verdana" w:cs="Arial"/>
                <w:sz w:val="22"/>
                <w:szCs w:val="22"/>
                <w:lang w:eastAsia="en-US"/>
              </w:rPr>
              <w:t>Family Care Fostering</w:t>
            </w:r>
            <w:r w:rsidR="00B23F2F" w:rsidRPr="00C465D4">
              <w:rPr>
                <w:rFonts w:ascii="Verdana" w:hAnsi="Verdana" w:cs="Arial"/>
                <w:sz w:val="22"/>
                <w:szCs w:val="22"/>
                <w:lang w:eastAsia="en-US"/>
              </w:rPr>
              <w:t xml:space="preserve"> </w:t>
            </w:r>
            <w:r w:rsidR="008235BC" w:rsidRPr="00C465D4">
              <w:rPr>
                <w:rFonts w:ascii="Verdana" w:hAnsi="Verdana" w:cs="Arial"/>
                <w:sz w:val="22"/>
                <w:szCs w:val="22"/>
                <w:lang w:eastAsia="en-US"/>
              </w:rPr>
              <w:t xml:space="preserve">does not tolerate racist attitudes, the use of racist language or the application of racist stereotypes in any of its workplaces.  It is understood that children placed with </w:t>
            </w:r>
            <w:r w:rsidRPr="00C465D4">
              <w:rPr>
                <w:rFonts w:ascii="Verdana" w:hAnsi="Verdana" w:cs="Arial"/>
                <w:sz w:val="22"/>
                <w:szCs w:val="22"/>
                <w:lang w:eastAsia="en-US"/>
              </w:rPr>
              <w:t>Family Care Fostering</w:t>
            </w:r>
            <w:r w:rsidR="00755C26" w:rsidRPr="00C465D4">
              <w:rPr>
                <w:rFonts w:ascii="Verdana" w:hAnsi="Verdana" w:cs="Arial"/>
                <w:sz w:val="22"/>
                <w:szCs w:val="22"/>
                <w:lang w:eastAsia="en-US"/>
              </w:rPr>
              <w:t xml:space="preserve"> </w:t>
            </w:r>
            <w:r w:rsidR="008235BC" w:rsidRPr="00C465D4">
              <w:rPr>
                <w:rFonts w:ascii="Verdana" w:hAnsi="Verdana" w:cs="Arial"/>
                <w:sz w:val="22"/>
                <w:szCs w:val="22"/>
                <w:lang w:eastAsia="en-US"/>
              </w:rPr>
              <w:t xml:space="preserve">may, as a consequence of previous life experiences or learning, hold racist views.  </w:t>
            </w:r>
          </w:p>
          <w:p w:rsidR="00AB26F3" w:rsidRPr="00C465D4" w:rsidRDefault="00AB26F3" w:rsidP="00541983">
            <w:pPr>
              <w:spacing w:after="120"/>
              <w:jc w:val="both"/>
              <w:rPr>
                <w:rFonts w:ascii="Verdana" w:hAnsi="Verdana" w:cs="Arial"/>
                <w:sz w:val="22"/>
                <w:szCs w:val="22"/>
              </w:rPr>
            </w:pPr>
            <w:r w:rsidRPr="00C465D4">
              <w:rPr>
                <w:rFonts w:ascii="Verdana" w:hAnsi="Verdana" w:cs="Arial"/>
                <w:sz w:val="22"/>
                <w:szCs w:val="22"/>
              </w:rPr>
              <w:t xml:space="preserve">It is the responsibility of all staff </w:t>
            </w:r>
            <w:r w:rsidR="00B23F2F" w:rsidRPr="00C465D4">
              <w:rPr>
                <w:rFonts w:ascii="Verdana" w:hAnsi="Verdana" w:cs="Arial"/>
                <w:sz w:val="22"/>
                <w:szCs w:val="22"/>
              </w:rPr>
              <w:t xml:space="preserve">and foster carers </w:t>
            </w:r>
            <w:r w:rsidRPr="00C465D4">
              <w:rPr>
                <w:rFonts w:ascii="Verdana" w:hAnsi="Verdana" w:cs="Arial"/>
                <w:sz w:val="22"/>
                <w:szCs w:val="22"/>
              </w:rPr>
              <w:t>to challenge such attitudes and seek to ‘educate’ those who may hold them.</w:t>
            </w:r>
          </w:p>
          <w:p w:rsidR="00AB26F3" w:rsidRPr="00C465D4" w:rsidRDefault="00AB26F3" w:rsidP="00541983">
            <w:pPr>
              <w:spacing w:after="120"/>
              <w:jc w:val="both"/>
              <w:rPr>
                <w:rFonts w:ascii="Verdana" w:hAnsi="Verdana" w:cs="Arial"/>
                <w:sz w:val="22"/>
                <w:szCs w:val="22"/>
              </w:rPr>
            </w:pPr>
            <w:r w:rsidRPr="00C465D4">
              <w:rPr>
                <w:rFonts w:ascii="Verdana" w:hAnsi="Verdana" w:cs="Arial"/>
                <w:sz w:val="22"/>
                <w:szCs w:val="22"/>
              </w:rPr>
              <w:t>Members of staff who display racist attitudes will normally in the first instance be ‘educated’ to understand that such attitudes are unacceptable but in the event that these prevail they will be subject to the Company’s Disciplinary Procedures and that behaviour may well result in dismissal.</w:t>
            </w:r>
            <w:r w:rsidR="00375BC6" w:rsidRPr="00C465D4">
              <w:rPr>
                <w:rFonts w:ascii="Verdana" w:hAnsi="Verdana" w:cs="Arial"/>
                <w:sz w:val="22"/>
                <w:szCs w:val="22"/>
              </w:rPr>
              <w:t xml:space="preserve"> In the event </w:t>
            </w:r>
            <w:r w:rsidR="00375BC6" w:rsidRPr="00C465D4">
              <w:rPr>
                <w:rFonts w:ascii="Verdana" w:hAnsi="Verdana" w:cs="Arial"/>
                <w:sz w:val="22"/>
                <w:szCs w:val="22"/>
              </w:rPr>
              <w:lastRenderedPageBreak/>
              <w:t xml:space="preserve">that ‘racist attitudes’ are expressed by a professionally qualified member of staff were it can be reasonably considered that they have been exposed to ‘equality’ related training and/or education as a result of their achieving a professional qualification then the company will regard this as ‘Gross Misconduct’ and the default position is that dismissal and termination of contract will </w:t>
            </w:r>
            <w:r w:rsidR="007A1B0C" w:rsidRPr="00C465D4">
              <w:rPr>
                <w:rFonts w:ascii="Verdana" w:hAnsi="Verdana" w:cs="Arial"/>
                <w:sz w:val="22"/>
                <w:szCs w:val="22"/>
              </w:rPr>
              <w:t>occur.</w:t>
            </w:r>
          </w:p>
          <w:p w:rsidR="007B79BE" w:rsidRPr="00C465D4" w:rsidRDefault="007B79BE" w:rsidP="00541983">
            <w:pPr>
              <w:spacing w:after="120"/>
              <w:jc w:val="both"/>
              <w:rPr>
                <w:rFonts w:ascii="Verdana" w:hAnsi="Verdana" w:cs="Arial"/>
                <w:sz w:val="22"/>
                <w:szCs w:val="22"/>
              </w:rPr>
            </w:pPr>
            <w:r w:rsidRPr="00C465D4">
              <w:rPr>
                <w:rFonts w:ascii="Verdana" w:hAnsi="Verdana" w:cs="Arial"/>
                <w:sz w:val="22"/>
                <w:szCs w:val="22"/>
              </w:rPr>
              <w:t>Foster Carers display racist attitudes will normally in the first instance be ‘educated’ to understand that such attitudes are unacceptable but in the event that these prevail an urgent review will be convened and considered by Panel which could result in deregistration.</w:t>
            </w:r>
          </w:p>
        </w:tc>
        <w:tc>
          <w:tcPr>
            <w:tcW w:w="1694" w:type="dxa"/>
            <w:shd w:val="clear" w:color="auto" w:fill="auto"/>
          </w:tcPr>
          <w:p w:rsidR="00FF2EDD" w:rsidRPr="00C465D4" w:rsidRDefault="00FF2EDD" w:rsidP="00541983">
            <w:pPr>
              <w:spacing w:after="120"/>
              <w:rPr>
                <w:rFonts w:ascii="Verdana" w:hAnsi="Verdana" w:cs="Arial"/>
                <w:b/>
                <w:sz w:val="18"/>
                <w:szCs w:val="18"/>
              </w:rPr>
            </w:pPr>
          </w:p>
          <w:p w:rsidR="007B79BE" w:rsidRPr="00C465D4" w:rsidRDefault="007B79BE" w:rsidP="00541983">
            <w:pPr>
              <w:spacing w:after="120"/>
              <w:rPr>
                <w:rFonts w:ascii="Verdana" w:hAnsi="Verdana" w:cs="Arial"/>
                <w:b/>
                <w:sz w:val="18"/>
                <w:szCs w:val="18"/>
              </w:rPr>
            </w:pPr>
          </w:p>
          <w:p w:rsidR="007B79BE" w:rsidRPr="00C465D4" w:rsidRDefault="007B79BE" w:rsidP="00541983">
            <w:pPr>
              <w:spacing w:after="120"/>
              <w:rPr>
                <w:rFonts w:ascii="Verdana" w:hAnsi="Verdana" w:cs="Arial"/>
                <w:b/>
                <w:sz w:val="18"/>
                <w:szCs w:val="18"/>
              </w:rPr>
            </w:pPr>
          </w:p>
          <w:p w:rsidR="007B79BE" w:rsidRPr="00C465D4" w:rsidRDefault="007B79BE" w:rsidP="00541983">
            <w:pPr>
              <w:spacing w:after="120"/>
              <w:rPr>
                <w:rFonts w:ascii="Verdana" w:hAnsi="Verdana" w:cs="Arial"/>
                <w:b/>
                <w:sz w:val="18"/>
                <w:szCs w:val="18"/>
              </w:rPr>
            </w:pPr>
          </w:p>
          <w:p w:rsidR="007B79BE" w:rsidRPr="00C465D4" w:rsidRDefault="007B79BE" w:rsidP="00541983">
            <w:pPr>
              <w:spacing w:after="120"/>
              <w:rPr>
                <w:rFonts w:ascii="Verdana" w:hAnsi="Verdana" w:cs="Arial"/>
                <w:sz w:val="18"/>
                <w:szCs w:val="18"/>
              </w:rPr>
            </w:pPr>
            <w:r w:rsidRPr="00C465D4">
              <w:rPr>
                <w:rFonts w:ascii="Verdana" w:hAnsi="Verdana" w:cs="Arial"/>
                <w:sz w:val="18"/>
                <w:szCs w:val="18"/>
              </w:rPr>
              <w:t>All staff</w:t>
            </w:r>
          </w:p>
          <w:p w:rsidR="007B79BE" w:rsidRPr="00C465D4" w:rsidRDefault="007B79BE" w:rsidP="00541983">
            <w:pPr>
              <w:spacing w:after="120"/>
              <w:rPr>
                <w:rFonts w:ascii="Verdana" w:hAnsi="Verdana" w:cs="Arial"/>
                <w:b/>
                <w:sz w:val="18"/>
                <w:szCs w:val="18"/>
              </w:rPr>
            </w:pPr>
            <w:r w:rsidRPr="00C465D4">
              <w:rPr>
                <w:rFonts w:ascii="Verdana" w:hAnsi="Verdana" w:cs="Arial"/>
                <w:sz w:val="18"/>
                <w:szCs w:val="18"/>
              </w:rPr>
              <w:t>All foster carers</w:t>
            </w:r>
          </w:p>
        </w:tc>
      </w:tr>
      <w:tr w:rsidR="008235BC" w:rsidRPr="00C465D4" w:rsidTr="00541983">
        <w:trPr>
          <w:trHeight w:val="432"/>
        </w:trPr>
        <w:tc>
          <w:tcPr>
            <w:tcW w:w="588" w:type="dxa"/>
            <w:shd w:val="clear" w:color="auto" w:fill="auto"/>
          </w:tcPr>
          <w:p w:rsidR="008235BC" w:rsidRPr="00C465D4" w:rsidRDefault="008235BC" w:rsidP="00541983">
            <w:pPr>
              <w:spacing w:after="120"/>
              <w:rPr>
                <w:rFonts w:ascii="Verdana" w:hAnsi="Verdana" w:cs="Arial"/>
                <w:sz w:val="22"/>
                <w:szCs w:val="22"/>
              </w:rPr>
            </w:pPr>
          </w:p>
        </w:tc>
        <w:tc>
          <w:tcPr>
            <w:tcW w:w="600" w:type="dxa"/>
            <w:shd w:val="clear" w:color="auto" w:fill="auto"/>
          </w:tcPr>
          <w:p w:rsidR="008235BC" w:rsidRPr="00C465D4" w:rsidRDefault="00795729" w:rsidP="00541983">
            <w:pPr>
              <w:spacing w:before="60" w:after="120"/>
              <w:rPr>
                <w:rFonts w:ascii="Verdana" w:hAnsi="Verdana" w:cs="Arial"/>
                <w:sz w:val="22"/>
                <w:szCs w:val="22"/>
              </w:rPr>
            </w:pPr>
            <w:r w:rsidRPr="00C465D4">
              <w:rPr>
                <w:rFonts w:ascii="Verdana" w:hAnsi="Verdana" w:cs="Arial"/>
                <w:sz w:val="22"/>
                <w:szCs w:val="22"/>
              </w:rPr>
              <w:t>5.2</w:t>
            </w:r>
          </w:p>
        </w:tc>
        <w:tc>
          <w:tcPr>
            <w:tcW w:w="7080" w:type="dxa"/>
            <w:gridSpan w:val="2"/>
            <w:shd w:val="clear" w:color="auto" w:fill="auto"/>
          </w:tcPr>
          <w:p w:rsidR="008235BC" w:rsidRPr="00C465D4" w:rsidRDefault="008235BC" w:rsidP="00541983">
            <w:pPr>
              <w:pStyle w:val="Heading2"/>
              <w:spacing w:before="0"/>
              <w:ind w:left="0"/>
              <w:jc w:val="both"/>
              <w:rPr>
                <w:rFonts w:ascii="Verdana" w:hAnsi="Verdana"/>
              </w:rPr>
            </w:pPr>
            <w:r w:rsidRPr="00C465D4">
              <w:rPr>
                <w:rFonts w:ascii="Verdana" w:hAnsi="Verdana"/>
              </w:rPr>
              <w:t>Examples of racism and racist incidents</w:t>
            </w:r>
          </w:p>
          <w:p w:rsidR="00AB26F3" w:rsidRPr="00C465D4" w:rsidRDefault="00AB26F3" w:rsidP="00541983">
            <w:pPr>
              <w:spacing w:after="120"/>
              <w:jc w:val="both"/>
              <w:rPr>
                <w:rFonts w:ascii="Verdana" w:hAnsi="Verdana" w:cs="Arial"/>
                <w:sz w:val="22"/>
                <w:szCs w:val="22"/>
              </w:rPr>
            </w:pPr>
            <w:r w:rsidRPr="00C465D4">
              <w:rPr>
                <w:rFonts w:ascii="Verdana" w:hAnsi="Verdana" w:cs="Arial"/>
                <w:sz w:val="22"/>
                <w:szCs w:val="22"/>
              </w:rPr>
              <w:t>Any group can be subject to racial harassment (including travellers and people of Irish heritage).</w:t>
            </w:r>
          </w:p>
          <w:p w:rsidR="00AB26F3" w:rsidRPr="00C465D4" w:rsidRDefault="00AB26F3" w:rsidP="00541983">
            <w:pPr>
              <w:spacing w:after="120"/>
              <w:jc w:val="both"/>
              <w:rPr>
                <w:rFonts w:ascii="Verdana" w:hAnsi="Verdana" w:cs="Arial"/>
                <w:sz w:val="22"/>
                <w:szCs w:val="22"/>
              </w:rPr>
            </w:pPr>
            <w:r w:rsidRPr="00C465D4">
              <w:rPr>
                <w:rFonts w:ascii="Verdana" w:hAnsi="Verdana" w:cs="Arial"/>
                <w:sz w:val="22"/>
                <w:szCs w:val="22"/>
              </w:rPr>
              <w:t xml:space="preserve">The following are examples of racist behaviour, which may occur. </w:t>
            </w:r>
            <w:r w:rsidRPr="00C465D4">
              <w:rPr>
                <w:rFonts w:ascii="Verdana" w:hAnsi="Verdana" w:cs="Arial"/>
                <w:i/>
                <w:iCs/>
                <w:sz w:val="22"/>
                <w:szCs w:val="22"/>
              </w:rPr>
              <w:t>(This is not an exhaustive list)</w:t>
            </w:r>
            <w:r w:rsidRPr="00C465D4">
              <w:rPr>
                <w:rFonts w:ascii="Verdana" w:hAnsi="Verdana" w:cs="Arial"/>
                <w:sz w:val="22"/>
                <w:szCs w:val="22"/>
              </w:rPr>
              <w:t xml:space="preserve">: </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Racist name calling, racist comments/jokes, verbal abuse, threats</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Refusing to sit with/co-operate with another pupil because of their ethnic origin</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Racially motivated physical or emotional bullying</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highlight w:val="white"/>
              </w:rPr>
              <w:t>Physical assault</w:t>
            </w:r>
            <w:r w:rsidRPr="00C465D4">
              <w:rPr>
                <w:rFonts w:ascii="Verdana" w:hAnsi="Verdana" w:cs="Arial"/>
                <w:sz w:val="22"/>
                <w:szCs w:val="22"/>
              </w:rPr>
              <w:t xml:space="preserve"> against a person because of their colour and/or ethnicity</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Put downs or critical comments about an aspect of another person’s ethnicity, food, language, accent, dress</w:t>
            </w:r>
            <w:r w:rsidRPr="00C465D4">
              <w:rPr>
                <w:rFonts w:ascii="Verdana" w:hAnsi="Verdana" w:cs="Arial"/>
                <w:sz w:val="22"/>
                <w:szCs w:val="22"/>
                <w:highlight w:val="white"/>
              </w:rPr>
              <w:t xml:space="preserve"> and</w:t>
            </w:r>
            <w:r w:rsidRPr="00C465D4">
              <w:rPr>
                <w:rFonts w:ascii="Verdana" w:hAnsi="Verdana" w:cs="Arial"/>
                <w:sz w:val="22"/>
                <w:szCs w:val="22"/>
              </w:rPr>
              <w:t xml:space="preserve"> cultural pursuits</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Damage caused to a person’s property, which is racially motivated</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Drawing racist graffiti, wearing racist insignia or distributing racist literature</w:t>
            </w:r>
          </w:p>
          <w:p w:rsidR="00AB26F3" w:rsidRPr="00C465D4" w:rsidRDefault="00AB26F3" w:rsidP="00541983">
            <w:pPr>
              <w:numPr>
                <w:ilvl w:val="0"/>
                <w:numId w:val="25"/>
              </w:numPr>
              <w:tabs>
                <w:tab w:val="left" w:pos="939"/>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Incitement of others to behave in a racist way</w:t>
            </w:r>
          </w:p>
          <w:p w:rsidR="00AB26F3" w:rsidRPr="00C465D4" w:rsidRDefault="00AB26F3" w:rsidP="00541983">
            <w:pPr>
              <w:numPr>
                <w:ilvl w:val="0"/>
                <w:numId w:val="25"/>
              </w:numPr>
              <w:spacing w:after="120"/>
              <w:jc w:val="both"/>
              <w:rPr>
                <w:rFonts w:ascii="Verdana" w:hAnsi="Verdana"/>
              </w:rPr>
            </w:pPr>
            <w:r w:rsidRPr="00C465D4">
              <w:rPr>
                <w:rFonts w:ascii="Verdana" w:hAnsi="Verdana" w:cs="Arial"/>
                <w:sz w:val="22"/>
                <w:szCs w:val="22"/>
              </w:rPr>
              <w:t>Attempts to recruit other pupils and students to racist organisations and groups</w:t>
            </w:r>
          </w:p>
        </w:tc>
        <w:tc>
          <w:tcPr>
            <w:tcW w:w="1694" w:type="dxa"/>
            <w:shd w:val="clear" w:color="auto" w:fill="auto"/>
          </w:tcPr>
          <w:p w:rsidR="008235BC" w:rsidRPr="00C465D4" w:rsidRDefault="008235BC" w:rsidP="00541983">
            <w:pPr>
              <w:spacing w:after="120"/>
              <w:rPr>
                <w:rFonts w:ascii="Verdana" w:hAnsi="Verdana" w:cs="Arial"/>
                <w:b/>
                <w:sz w:val="18"/>
                <w:szCs w:val="18"/>
              </w:rPr>
            </w:pPr>
          </w:p>
        </w:tc>
      </w:tr>
      <w:tr w:rsidR="008235BC" w:rsidRPr="00C465D4" w:rsidTr="00541983">
        <w:trPr>
          <w:trHeight w:val="432"/>
        </w:trPr>
        <w:tc>
          <w:tcPr>
            <w:tcW w:w="588" w:type="dxa"/>
            <w:shd w:val="clear" w:color="auto" w:fill="auto"/>
          </w:tcPr>
          <w:p w:rsidR="008235BC" w:rsidRPr="00C465D4" w:rsidRDefault="008235BC" w:rsidP="00541983">
            <w:pPr>
              <w:spacing w:after="120"/>
              <w:rPr>
                <w:rFonts w:ascii="Verdana" w:hAnsi="Verdana" w:cs="Arial"/>
                <w:sz w:val="22"/>
                <w:szCs w:val="22"/>
              </w:rPr>
            </w:pPr>
          </w:p>
        </w:tc>
        <w:tc>
          <w:tcPr>
            <w:tcW w:w="600" w:type="dxa"/>
            <w:shd w:val="clear" w:color="auto" w:fill="auto"/>
          </w:tcPr>
          <w:p w:rsidR="008235BC" w:rsidRPr="00C465D4" w:rsidRDefault="00795729" w:rsidP="00541983">
            <w:pPr>
              <w:spacing w:before="60" w:after="120"/>
              <w:rPr>
                <w:rFonts w:ascii="Verdana" w:hAnsi="Verdana" w:cs="Arial"/>
                <w:sz w:val="22"/>
                <w:szCs w:val="22"/>
              </w:rPr>
            </w:pPr>
            <w:r w:rsidRPr="00C465D4">
              <w:rPr>
                <w:rFonts w:ascii="Verdana" w:hAnsi="Verdana" w:cs="Arial"/>
                <w:sz w:val="22"/>
                <w:szCs w:val="22"/>
              </w:rPr>
              <w:t>5.3</w:t>
            </w:r>
          </w:p>
        </w:tc>
        <w:tc>
          <w:tcPr>
            <w:tcW w:w="7080" w:type="dxa"/>
            <w:gridSpan w:val="2"/>
            <w:shd w:val="clear" w:color="auto" w:fill="auto"/>
          </w:tcPr>
          <w:p w:rsidR="00795729" w:rsidRPr="00C465D4" w:rsidRDefault="00795729" w:rsidP="00541983">
            <w:pPr>
              <w:pStyle w:val="Heading2"/>
              <w:spacing w:before="0"/>
              <w:ind w:left="0"/>
              <w:jc w:val="both"/>
              <w:rPr>
                <w:rFonts w:ascii="Verdana" w:hAnsi="Verdana" w:cs="Arial"/>
                <w:szCs w:val="22"/>
              </w:rPr>
            </w:pPr>
            <w:r w:rsidRPr="00C465D4">
              <w:rPr>
                <w:rFonts w:ascii="Verdana" w:hAnsi="Verdana" w:cs="Arial"/>
                <w:szCs w:val="22"/>
              </w:rPr>
              <w:t>Overall approach to dealing with racist incidents</w:t>
            </w:r>
          </w:p>
          <w:p w:rsidR="00795729" w:rsidRPr="00C465D4" w:rsidRDefault="00795729" w:rsidP="00541983">
            <w:pPr>
              <w:spacing w:after="120"/>
              <w:jc w:val="both"/>
              <w:rPr>
                <w:rFonts w:ascii="Verdana" w:hAnsi="Verdana" w:cs="Arial"/>
                <w:sz w:val="22"/>
                <w:szCs w:val="22"/>
              </w:rPr>
            </w:pPr>
            <w:r w:rsidRPr="00C465D4">
              <w:rPr>
                <w:rFonts w:ascii="Verdana" w:hAnsi="Verdana" w:cs="Arial"/>
                <w:sz w:val="22"/>
                <w:szCs w:val="22"/>
              </w:rPr>
              <w:t xml:space="preserve">To make the procedures for dealing with racist incidents effective all members of the staff need to be clear on the </w:t>
            </w:r>
            <w:r w:rsidR="00C465D4" w:rsidRPr="00C465D4">
              <w:rPr>
                <w:rFonts w:ascii="Verdana" w:hAnsi="Verdana" w:cs="Arial"/>
                <w:sz w:val="22"/>
                <w:szCs w:val="22"/>
              </w:rPr>
              <w:t>Family Care Fostering</w:t>
            </w:r>
            <w:r w:rsidR="00B23F2F" w:rsidRPr="00C465D4">
              <w:rPr>
                <w:rFonts w:ascii="Verdana" w:hAnsi="Verdana" w:cs="Arial"/>
                <w:sz w:val="22"/>
                <w:szCs w:val="22"/>
              </w:rPr>
              <w:t xml:space="preserve"> </w:t>
            </w:r>
            <w:r w:rsidRPr="00C465D4">
              <w:rPr>
                <w:rFonts w:ascii="Verdana" w:hAnsi="Verdana" w:cs="Arial"/>
                <w:sz w:val="22"/>
                <w:szCs w:val="22"/>
              </w:rPr>
              <w:t>commitment to racial equality, the expected standards of behaviour and the procedures to follow when a racist incident occurs.  This involves providing training and offering opportunities for reflection and discussion on the procedures for dealing with racist incidents within the context of the Company’s race equality policy and strategy.</w:t>
            </w:r>
          </w:p>
          <w:p w:rsidR="00795729" w:rsidRPr="00C465D4" w:rsidRDefault="00795729" w:rsidP="00541983">
            <w:pPr>
              <w:spacing w:after="120"/>
              <w:jc w:val="both"/>
              <w:rPr>
                <w:rFonts w:ascii="Verdana" w:hAnsi="Verdana" w:cs="Arial"/>
                <w:sz w:val="22"/>
                <w:szCs w:val="22"/>
              </w:rPr>
            </w:pPr>
            <w:r w:rsidRPr="00C465D4">
              <w:rPr>
                <w:rFonts w:ascii="Verdana" w:hAnsi="Verdana" w:cs="Arial"/>
                <w:sz w:val="22"/>
                <w:szCs w:val="22"/>
              </w:rPr>
              <w:t xml:space="preserve">Issues such as context, intent, the level of understanding of those involved and the seriousness of the incident will all influence how it is dealt with.  All incidents need to be </w:t>
            </w:r>
            <w:r w:rsidRPr="00C465D4">
              <w:rPr>
                <w:rFonts w:ascii="Verdana" w:hAnsi="Verdana" w:cs="Arial"/>
                <w:sz w:val="22"/>
                <w:szCs w:val="22"/>
              </w:rPr>
              <w:lastRenderedPageBreak/>
              <w:t>acknowledged and talked through, even with very young children.  If this is not done children are left without any challenge or alternative to racist ideas and may internalise and/or learn to practice or accept discrimination.</w:t>
            </w:r>
          </w:p>
          <w:p w:rsidR="008235BC" w:rsidRPr="00C465D4" w:rsidRDefault="00795729" w:rsidP="00541983">
            <w:pPr>
              <w:spacing w:after="120"/>
              <w:jc w:val="both"/>
              <w:rPr>
                <w:rFonts w:ascii="Verdana" w:hAnsi="Verdana" w:cs="Arial"/>
                <w:sz w:val="22"/>
                <w:szCs w:val="22"/>
              </w:rPr>
            </w:pPr>
            <w:r w:rsidRPr="00C465D4">
              <w:rPr>
                <w:rFonts w:ascii="Verdana" w:hAnsi="Verdana" w:cs="Arial"/>
                <w:sz w:val="22"/>
                <w:szCs w:val="22"/>
              </w:rPr>
              <w:t xml:space="preserve">The main aims of any strategy to deal with racist incidents are to minimise harm done, prevent any reoccurrence and reinforce race equality measures.  </w:t>
            </w:r>
          </w:p>
        </w:tc>
        <w:tc>
          <w:tcPr>
            <w:tcW w:w="1694" w:type="dxa"/>
            <w:shd w:val="clear" w:color="auto" w:fill="auto"/>
          </w:tcPr>
          <w:p w:rsidR="008235BC" w:rsidRPr="00C465D4" w:rsidRDefault="008235BC" w:rsidP="00541983">
            <w:pPr>
              <w:spacing w:after="120"/>
              <w:rPr>
                <w:rFonts w:ascii="Verdana" w:hAnsi="Verdana" w:cs="Arial"/>
                <w:b/>
                <w:sz w:val="18"/>
                <w:szCs w:val="18"/>
              </w:rPr>
            </w:pPr>
          </w:p>
          <w:p w:rsidR="00AB26F3" w:rsidRPr="00C465D4" w:rsidRDefault="00AB26F3" w:rsidP="00541983">
            <w:pPr>
              <w:spacing w:after="120"/>
              <w:rPr>
                <w:rFonts w:ascii="Verdana" w:hAnsi="Verdana" w:cs="Arial"/>
                <w:b/>
                <w:sz w:val="18"/>
                <w:szCs w:val="18"/>
              </w:rPr>
            </w:pPr>
          </w:p>
          <w:p w:rsidR="00AB26F3" w:rsidRPr="00C465D4" w:rsidRDefault="00AB26F3" w:rsidP="00541983">
            <w:pPr>
              <w:spacing w:after="120"/>
              <w:rPr>
                <w:rFonts w:ascii="Verdana" w:hAnsi="Verdana" w:cs="Arial"/>
                <w:sz w:val="18"/>
                <w:szCs w:val="18"/>
              </w:rPr>
            </w:pPr>
            <w:r w:rsidRPr="00C465D4">
              <w:rPr>
                <w:rFonts w:ascii="Verdana" w:hAnsi="Verdana" w:cs="Arial"/>
                <w:sz w:val="18"/>
                <w:szCs w:val="18"/>
              </w:rPr>
              <w:t>All staff</w:t>
            </w:r>
          </w:p>
          <w:p w:rsidR="00B23F2F" w:rsidRPr="00C465D4" w:rsidRDefault="00B23F2F" w:rsidP="00541983">
            <w:pPr>
              <w:spacing w:after="120"/>
              <w:rPr>
                <w:rFonts w:ascii="Verdana" w:hAnsi="Verdana" w:cs="Arial"/>
                <w:sz w:val="18"/>
                <w:szCs w:val="18"/>
              </w:rPr>
            </w:pPr>
            <w:r w:rsidRPr="00C465D4">
              <w:rPr>
                <w:rFonts w:ascii="Verdana" w:hAnsi="Verdana" w:cs="Arial"/>
                <w:sz w:val="18"/>
                <w:szCs w:val="18"/>
              </w:rPr>
              <w:t>All Foster Carers</w:t>
            </w:r>
          </w:p>
        </w:tc>
      </w:tr>
      <w:tr w:rsidR="008235BC" w:rsidRPr="00C465D4" w:rsidTr="00541983">
        <w:trPr>
          <w:trHeight w:val="432"/>
        </w:trPr>
        <w:tc>
          <w:tcPr>
            <w:tcW w:w="588" w:type="dxa"/>
            <w:shd w:val="clear" w:color="auto" w:fill="auto"/>
          </w:tcPr>
          <w:p w:rsidR="008235BC" w:rsidRPr="00C465D4" w:rsidRDefault="008235BC" w:rsidP="00541983">
            <w:pPr>
              <w:spacing w:after="120"/>
              <w:rPr>
                <w:rFonts w:ascii="Verdana" w:hAnsi="Verdana" w:cs="Arial"/>
                <w:sz w:val="22"/>
                <w:szCs w:val="22"/>
              </w:rPr>
            </w:pPr>
          </w:p>
        </w:tc>
        <w:tc>
          <w:tcPr>
            <w:tcW w:w="600" w:type="dxa"/>
            <w:shd w:val="clear" w:color="auto" w:fill="auto"/>
          </w:tcPr>
          <w:p w:rsidR="008235BC" w:rsidRPr="00C465D4" w:rsidRDefault="00795729" w:rsidP="00541983">
            <w:pPr>
              <w:spacing w:before="60" w:after="120"/>
              <w:rPr>
                <w:rFonts w:ascii="Verdana" w:hAnsi="Verdana" w:cs="Arial"/>
                <w:sz w:val="22"/>
                <w:szCs w:val="22"/>
              </w:rPr>
            </w:pPr>
            <w:r w:rsidRPr="00C465D4">
              <w:rPr>
                <w:rFonts w:ascii="Verdana" w:hAnsi="Verdana" w:cs="Arial"/>
                <w:sz w:val="22"/>
                <w:szCs w:val="22"/>
              </w:rPr>
              <w:t>5.4</w:t>
            </w:r>
          </w:p>
        </w:tc>
        <w:tc>
          <w:tcPr>
            <w:tcW w:w="7080" w:type="dxa"/>
            <w:gridSpan w:val="2"/>
            <w:shd w:val="clear" w:color="auto" w:fill="auto"/>
          </w:tcPr>
          <w:p w:rsidR="00795729" w:rsidRPr="00C465D4" w:rsidRDefault="00795729" w:rsidP="00541983">
            <w:pPr>
              <w:pStyle w:val="Heading2"/>
              <w:spacing w:before="0"/>
              <w:ind w:left="0"/>
              <w:jc w:val="both"/>
              <w:rPr>
                <w:rFonts w:ascii="Verdana" w:hAnsi="Verdana" w:cs="Arial"/>
                <w:szCs w:val="22"/>
              </w:rPr>
            </w:pPr>
            <w:r w:rsidRPr="00C465D4">
              <w:rPr>
                <w:rFonts w:ascii="Verdana" w:hAnsi="Verdana" w:cs="Arial"/>
                <w:szCs w:val="22"/>
              </w:rPr>
              <w:t>Strategies for dealing with racist incidents</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Challenge any directly observed racism and give a clear message that racist behaviour is unacceptable.</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Prompt removal of racist literature, graffiti or insignia.</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Take reports of racist incidents seriously and make it clear that the situation will be dealt with.  It will be necessary to establish appropriate times for further investigations to be pursued.</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Give support to any victim.  Their hurt needs to be acknowledged and reassurance given.</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Investigate the incident getting information from those involved and any witnesses.  Explain to those involved and any onlookers what is unacceptable about the behaviour complained of and keep parties aware of what steps are being taken to deal with it.</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In consultation with those involved and in keeping with agreed procedures and policies, decide what action to take.  Notify the parties concerned and follow through with the action.  Inform anyone who needs to take further action.</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Any disciplinary/behaviour management action needs to establish with the perpetrator why their behaviour was unacceptable, what they can do to make amends and how they can ensure that they don’t repeat any racist behaviour.</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rPr>
            </w:pPr>
            <w:r w:rsidRPr="00C465D4">
              <w:rPr>
                <w:rFonts w:ascii="Verdana" w:hAnsi="Verdana" w:cs="Arial"/>
                <w:sz w:val="22"/>
                <w:szCs w:val="22"/>
              </w:rPr>
              <w:t xml:space="preserve">Follow the procedure for recording the incident and report it in person to the </w:t>
            </w:r>
            <w:r w:rsidR="00B23F2F" w:rsidRPr="00C465D4">
              <w:rPr>
                <w:rFonts w:ascii="Verdana" w:hAnsi="Verdana" w:cs="Arial"/>
                <w:sz w:val="22"/>
                <w:szCs w:val="22"/>
              </w:rPr>
              <w:t xml:space="preserve">Family </w:t>
            </w:r>
            <w:r w:rsidR="00EC323E" w:rsidRPr="00C465D4">
              <w:rPr>
                <w:rFonts w:ascii="Verdana" w:hAnsi="Verdana" w:cs="Arial"/>
                <w:sz w:val="22"/>
                <w:szCs w:val="22"/>
              </w:rPr>
              <w:t>Placement Registered Manager, Responsible Individual</w:t>
            </w:r>
            <w:r w:rsidR="00B23F2F" w:rsidRPr="00C465D4">
              <w:rPr>
                <w:rFonts w:ascii="Verdana" w:hAnsi="Verdana" w:cs="Arial"/>
                <w:sz w:val="22"/>
                <w:szCs w:val="22"/>
              </w:rPr>
              <w:t xml:space="preserve"> </w:t>
            </w:r>
            <w:r w:rsidRPr="00C465D4">
              <w:rPr>
                <w:rFonts w:ascii="Verdana" w:hAnsi="Verdana" w:cs="Arial"/>
                <w:sz w:val="22"/>
                <w:szCs w:val="22"/>
              </w:rPr>
              <w:t xml:space="preserve">or Group Business Manager who will co-ordinate the overall strategy on dealing with such incidents.  </w:t>
            </w:r>
          </w:p>
          <w:p w:rsidR="00795729" w:rsidRPr="00C465D4" w:rsidRDefault="00795729" w:rsidP="00541983">
            <w:pPr>
              <w:numPr>
                <w:ilvl w:val="0"/>
                <w:numId w:val="24"/>
              </w:numPr>
              <w:tabs>
                <w:tab w:val="left" w:pos="720"/>
              </w:tabs>
              <w:overflowPunct w:val="0"/>
              <w:autoSpaceDE w:val="0"/>
              <w:autoSpaceDN w:val="0"/>
              <w:adjustRightInd w:val="0"/>
              <w:spacing w:after="120"/>
              <w:jc w:val="both"/>
              <w:rPr>
                <w:rFonts w:ascii="Verdana" w:hAnsi="Verdana" w:cs="Arial"/>
                <w:sz w:val="22"/>
                <w:szCs w:val="22"/>
                <w:highlight w:val="white"/>
              </w:rPr>
            </w:pPr>
            <w:r w:rsidRPr="00C465D4">
              <w:rPr>
                <w:rFonts w:ascii="Verdana" w:hAnsi="Verdana" w:cs="Arial"/>
                <w:sz w:val="22"/>
                <w:szCs w:val="22"/>
              </w:rPr>
              <w:t>Where appropriate contact the Local Authority Social Services Department and those with parental responsibility explaining clearly the action taken and relating this to the Company’s behaviour and race equality policies.</w:t>
            </w:r>
          </w:p>
          <w:p w:rsidR="008235BC" w:rsidRPr="00C465D4" w:rsidRDefault="00795729" w:rsidP="00541983">
            <w:pPr>
              <w:numPr>
                <w:ilvl w:val="0"/>
                <w:numId w:val="24"/>
              </w:numPr>
              <w:spacing w:after="120"/>
              <w:jc w:val="both"/>
              <w:rPr>
                <w:rFonts w:ascii="Verdana" w:hAnsi="Verdana" w:cs="Arial"/>
                <w:sz w:val="22"/>
                <w:szCs w:val="22"/>
              </w:rPr>
            </w:pPr>
            <w:r w:rsidRPr="00C465D4">
              <w:rPr>
                <w:rFonts w:ascii="Verdana" w:hAnsi="Verdana" w:cs="Arial"/>
                <w:sz w:val="22"/>
                <w:szCs w:val="22"/>
              </w:rPr>
              <w:t xml:space="preserve">Maintain a record of the incident and any other not related matters to feedback to the </w:t>
            </w:r>
            <w:r w:rsidR="00EC323E" w:rsidRPr="00C465D4">
              <w:rPr>
                <w:rFonts w:ascii="Verdana" w:hAnsi="Verdana" w:cs="Arial"/>
                <w:sz w:val="22"/>
                <w:szCs w:val="22"/>
              </w:rPr>
              <w:t xml:space="preserve">Family Placement Registered Manager, Responsible Individual </w:t>
            </w:r>
            <w:r w:rsidRPr="00C465D4">
              <w:rPr>
                <w:rFonts w:ascii="Verdana" w:hAnsi="Verdana" w:cs="Arial"/>
                <w:sz w:val="22"/>
                <w:szCs w:val="22"/>
              </w:rPr>
              <w:t xml:space="preserve">or Group Business Manager.  </w:t>
            </w:r>
          </w:p>
        </w:tc>
        <w:tc>
          <w:tcPr>
            <w:tcW w:w="1694" w:type="dxa"/>
            <w:shd w:val="clear" w:color="auto" w:fill="auto"/>
          </w:tcPr>
          <w:p w:rsidR="008235BC" w:rsidRPr="00C465D4" w:rsidRDefault="008235BC" w:rsidP="00541983">
            <w:pPr>
              <w:spacing w:after="120"/>
              <w:rPr>
                <w:rFonts w:ascii="Verdana" w:hAnsi="Verdana" w:cs="Arial"/>
                <w:b/>
                <w:sz w:val="18"/>
                <w:szCs w:val="18"/>
              </w:rPr>
            </w:pPr>
          </w:p>
        </w:tc>
      </w:tr>
    </w:tbl>
    <w:p w:rsidR="00373001" w:rsidRPr="00C465D4" w:rsidRDefault="00373001">
      <w:pPr>
        <w:rPr>
          <w:rFonts w:ascii="Verdana" w:hAnsi="Verdana" w:cs="Arial"/>
          <w:sz w:val="22"/>
          <w:szCs w:val="22"/>
        </w:rPr>
        <w:sectPr w:rsidR="00373001" w:rsidRPr="00C465D4" w:rsidSect="008235BC">
          <w:headerReference w:type="default" r:id="rId10"/>
          <w:type w:val="continuous"/>
          <w:pgSz w:w="11906" w:h="16838"/>
          <w:pgMar w:top="720" w:right="720" w:bottom="720" w:left="1440" w:header="706" w:footer="706" w:gutter="0"/>
          <w:cols w:space="708"/>
          <w:docGrid w:linePitch="360"/>
        </w:sectPr>
      </w:pPr>
    </w:p>
    <w:p w:rsidR="00474F30" w:rsidRPr="00C465D4"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6</w:t>
            </w:r>
          </w:p>
        </w:tc>
        <w:tc>
          <w:tcPr>
            <w:tcW w:w="9374" w:type="dxa"/>
            <w:shd w:val="clear" w:color="auto" w:fill="auto"/>
          </w:tcPr>
          <w:p w:rsidR="00FF2EDD" w:rsidRPr="00C465D4" w:rsidRDefault="00FF2EDD" w:rsidP="00DE062F">
            <w:pPr>
              <w:rPr>
                <w:rFonts w:ascii="Verdana" w:hAnsi="Verdana" w:cs="Arial"/>
                <w:b/>
                <w:sz w:val="28"/>
                <w:szCs w:val="28"/>
              </w:rPr>
            </w:pPr>
            <w:r w:rsidRPr="00C465D4">
              <w:rPr>
                <w:rFonts w:ascii="Verdana" w:hAnsi="Verdana" w:cs="Arial"/>
                <w:b/>
                <w:sz w:val="28"/>
                <w:szCs w:val="28"/>
              </w:rPr>
              <w:t>Documentation</w:t>
            </w:r>
          </w:p>
        </w:tc>
      </w:tr>
      <w:tr w:rsidR="00FF2EDD" w:rsidRPr="00C465D4" w:rsidTr="00541983">
        <w:trPr>
          <w:trHeight w:hRule="exact" w:val="432"/>
        </w:trPr>
        <w:tc>
          <w:tcPr>
            <w:tcW w:w="588" w:type="dxa"/>
            <w:shd w:val="clear" w:color="auto" w:fill="auto"/>
          </w:tcPr>
          <w:p w:rsidR="00FF2EDD" w:rsidRPr="00C465D4" w:rsidRDefault="00FF2EDD" w:rsidP="00DE062F">
            <w:pPr>
              <w:rPr>
                <w:rFonts w:ascii="Verdana" w:hAnsi="Verdana" w:cs="Arial"/>
                <w:sz w:val="22"/>
                <w:szCs w:val="22"/>
              </w:rPr>
            </w:pPr>
          </w:p>
        </w:tc>
        <w:tc>
          <w:tcPr>
            <w:tcW w:w="9374" w:type="dxa"/>
            <w:shd w:val="clear" w:color="auto" w:fill="auto"/>
          </w:tcPr>
          <w:p w:rsidR="00FF2EDD" w:rsidRPr="00C465D4" w:rsidRDefault="00AB26F3" w:rsidP="00DE062F">
            <w:pPr>
              <w:rPr>
                <w:rFonts w:ascii="Verdana" w:hAnsi="Verdana" w:cs="Arial"/>
                <w:sz w:val="22"/>
                <w:szCs w:val="22"/>
              </w:rPr>
            </w:pPr>
            <w:r w:rsidRPr="00C465D4">
              <w:rPr>
                <w:rFonts w:ascii="Verdana" w:hAnsi="Verdana" w:cs="Arial"/>
                <w:sz w:val="22"/>
                <w:szCs w:val="22"/>
              </w:rPr>
              <w:t>None</w:t>
            </w:r>
          </w:p>
        </w:tc>
      </w:tr>
    </w:tbl>
    <w:p w:rsidR="00386597" w:rsidRDefault="00386597" w:rsidP="00386597">
      <w:pPr>
        <w:rPr>
          <w:rFonts w:ascii="Verdana" w:hAnsi="Verdana" w:cs="Arial"/>
          <w:b/>
          <w:bCs/>
          <w:iCs/>
          <w:sz w:val="22"/>
          <w:szCs w:val="22"/>
        </w:rPr>
      </w:pPr>
    </w:p>
    <w:p w:rsidR="00C465D4" w:rsidRPr="00C465D4" w:rsidRDefault="00C465D4" w:rsidP="00C465D4">
      <w:pPr>
        <w:pBdr>
          <w:bottom w:val="single" w:sz="6" w:space="1" w:color="auto"/>
        </w:pBdr>
        <w:rPr>
          <w:rFonts w:ascii="Verdana" w:hAnsi="Verdana" w:cs="Arial"/>
          <w:sz w:val="22"/>
          <w:szCs w:val="22"/>
        </w:rPr>
      </w:pPr>
    </w:p>
    <w:p w:rsidR="00C465D4" w:rsidRPr="00C465D4" w:rsidRDefault="00C465D4" w:rsidP="00C465D4">
      <w:pPr>
        <w:jc w:val="both"/>
        <w:rPr>
          <w:rFonts w:ascii="Verdana" w:hAnsi="Verdana" w:cs="Arial"/>
          <w:sz w:val="22"/>
          <w:szCs w:val="22"/>
        </w:rPr>
      </w:pPr>
    </w:p>
    <w:p w:rsidR="00C465D4" w:rsidRPr="00C465D4" w:rsidRDefault="00C465D4" w:rsidP="00C465D4">
      <w:pPr>
        <w:jc w:val="both"/>
        <w:rPr>
          <w:rFonts w:ascii="Verdana" w:hAnsi="Verdana" w:cs="Arial"/>
          <w:bCs/>
          <w:iCs/>
          <w:sz w:val="22"/>
          <w:szCs w:val="22"/>
        </w:rPr>
      </w:pPr>
      <w:r w:rsidRPr="00C465D4">
        <w:rPr>
          <w:rFonts w:ascii="Verdana" w:hAnsi="Verdana" w:cs="Arial"/>
          <w:bCs/>
          <w:iCs/>
          <w:sz w:val="22"/>
          <w:szCs w:val="22"/>
        </w:rPr>
        <w:t>This procedure/guidance/policy is reviewed by the Executive Team or their delegate in consultation with staff, where appropriate, following changes in legislation, good practice guidelines or as is deemed appropriate.</w:t>
      </w:r>
    </w:p>
    <w:p w:rsidR="00C465D4" w:rsidRPr="00C465D4" w:rsidRDefault="00C465D4" w:rsidP="00C465D4">
      <w:pPr>
        <w:jc w:val="both"/>
        <w:rPr>
          <w:rFonts w:ascii="Verdana" w:hAnsi="Verdana" w:cs="Arial"/>
          <w:bCs/>
          <w:iCs/>
          <w:sz w:val="22"/>
          <w:szCs w:val="22"/>
        </w:rPr>
      </w:pPr>
    </w:p>
    <w:p w:rsidR="00C465D4" w:rsidRPr="00C465D4" w:rsidRDefault="00C465D4" w:rsidP="00C465D4">
      <w:pPr>
        <w:jc w:val="both"/>
        <w:rPr>
          <w:rFonts w:ascii="Verdana" w:hAnsi="Verdana" w:cs="Arial"/>
          <w:bCs/>
          <w:iCs/>
          <w:sz w:val="22"/>
          <w:szCs w:val="22"/>
        </w:rPr>
      </w:pPr>
      <w:r w:rsidRPr="00C465D4">
        <w:rPr>
          <w:rFonts w:ascii="Verdana" w:hAnsi="Verdana" w:cs="Arial"/>
          <w:bCs/>
          <w:iCs/>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C465D4" w:rsidRPr="00C465D4" w:rsidRDefault="00C465D4" w:rsidP="00C465D4">
      <w:pPr>
        <w:jc w:val="both"/>
        <w:rPr>
          <w:rFonts w:ascii="Verdana" w:hAnsi="Verdana" w:cs="Arial"/>
          <w:bCs/>
          <w:iCs/>
          <w:sz w:val="22"/>
          <w:szCs w:val="22"/>
        </w:rPr>
      </w:pPr>
    </w:p>
    <w:p w:rsidR="00C465D4" w:rsidRPr="00C465D4" w:rsidRDefault="00C465D4" w:rsidP="00386597">
      <w:pPr>
        <w:rPr>
          <w:rFonts w:ascii="Verdana" w:hAnsi="Verdana" w:cs="Arial"/>
          <w:b/>
          <w:bCs/>
          <w:iCs/>
          <w:sz w:val="22"/>
          <w:szCs w:val="22"/>
        </w:rPr>
      </w:pPr>
    </w:p>
    <w:sectPr w:rsidR="00C465D4" w:rsidRPr="00C465D4" w:rsidSect="00373001">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C6" w:rsidRDefault="00375BC6" w:rsidP="00FE1D92">
      <w:r>
        <w:separator/>
      </w:r>
    </w:p>
  </w:endnote>
  <w:endnote w:type="continuationSeparator" w:id="0">
    <w:p w:rsidR="00375BC6" w:rsidRDefault="00375BC6"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375BC6" w:rsidTr="00541983">
      <w:tc>
        <w:tcPr>
          <w:tcW w:w="8508" w:type="dxa"/>
          <w:shd w:val="clear" w:color="auto" w:fill="auto"/>
        </w:tcPr>
        <w:p w:rsidR="00375BC6" w:rsidRPr="00541983" w:rsidRDefault="00375BC6" w:rsidP="00FF2EDD">
          <w:pPr>
            <w:pStyle w:val="Footer"/>
            <w:rPr>
              <w:rFonts w:ascii="Arial" w:hAnsi="Arial" w:cs="Arial"/>
              <w:sz w:val="20"/>
              <w:szCs w:val="20"/>
            </w:rPr>
          </w:pPr>
          <w:r w:rsidRPr="00541983">
            <w:rPr>
              <w:rFonts w:ascii="Arial" w:hAnsi="Arial" w:cs="Arial"/>
              <w:sz w:val="20"/>
              <w:szCs w:val="20"/>
            </w:rPr>
            <w:fldChar w:fldCharType="begin"/>
          </w:r>
          <w:r w:rsidRPr="00541983">
            <w:rPr>
              <w:rFonts w:ascii="Arial" w:hAnsi="Arial" w:cs="Arial"/>
              <w:sz w:val="20"/>
              <w:szCs w:val="20"/>
            </w:rPr>
            <w:instrText xml:space="preserve"> FILENAME  \* Upper  \* MERGEFORMAT </w:instrText>
          </w:r>
          <w:r w:rsidRPr="00541983">
            <w:rPr>
              <w:rFonts w:ascii="Arial" w:hAnsi="Arial" w:cs="Arial"/>
              <w:sz w:val="20"/>
              <w:szCs w:val="20"/>
            </w:rPr>
            <w:fldChar w:fldCharType="separate"/>
          </w:r>
          <w:r w:rsidR="00FF4DCE">
            <w:rPr>
              <w:rFonts w:ascii="Arial" w:hAnsi="Arial" w:cs="Arial"/>
              <w:noProof/>
              <w:sz w:val="20"/>
              <w:szCs w:val="20"/>
            </w:rPr>
            <w:t>RACISM - RACIST ATTITUDES - RACIST BEHAVIOUR V1.8</w:t>
          </w:r>
          <w:r w:rsidRPr="00541983">
            <w:rPr>
              <w:rFonts w:ascii="Arial" w:hAnsi="Arial" w:cs="Arial"/>
              <w:sz w:val="20"/>
              <w:szCs w:val="20"/>
            </w:rPr>
            <w:fldChar w:fldCharType="end"/>
          </w:r>
        </w:p>
      </w:tc>
      <w:tc>
        <w:tcPr>
          <w:tcW w:w="1454" w:type="dxa"/>
          <w:shd w:val="clear" w:color="auto" w:fill="auto"/>
        </w:tcPr>
        <w:p w:rsidR="00375BC6" w:rsidRPr="00541983" w:rsidRDefault="00375BC6" w:rsidP="00541983">
          <w:pPr>
            <w:pStyle w:val="Footer"/>
            <w:jc w:val="right"/>
            <w:rPr>
              <w:rFonts w:ascii="Arial" w:hAnsi="Arial" w:cs="Arial"/>
              <w:sz w:val="20"/>
              <w:szCs w:val="20"/>
            </w:rPr>
          </w:pPr>
          <w:r w:rsidRPr="00541983">
            <w:rPr>
              <w:rFonts w:ascii="Arial" w:hAnsi="Arial" w:cs="Arial"/>
              <w:sz w:val="20"/>
              <w:szCs w:val="20"/>
            </w:rPr>
            <w:t xml:space="preserve">PAGE </w:t>
          </w:r>
          <w:r w:rsidRPr="00541983">
            <w:rPr>
              <w:rStyle w:val="PageNumber"/>
              <w:rFonts w:ascii="Arial" w:hAnsi="Arial" w:cs="Arial"/>
              <w:sz w:val="20"/>
              <w:szCs w:val="20"/>
            </w:rPr>
            <w:fldChar w:fldCharType="begin"/>
          </w:r>
          <w:r w:rsidRPr="00541983">
            <w:rPr>
              <w:rStyle w:val="PageNumber"/>
              <w:rFonts w:ascii="Arial" w:hAnsi="Arial" w:cs="Arial"/>
              <w:sz w:val="20"/>
              <w:szCs w:val="20"/>
            </w:rPr>
            <w:instrText xml:space="preserve"> PAGE </w:instrText>
          </w:r>
          <w:r w:rsidRPr="00541983">
            <w:rPr>
              <w:rStyle w:val="PageNumber"/>
              <w:rFonts w:ascii="Arial" w:hAnsi="Arial" w:cs="Arial"/>
              <w:sz w:val="20"/>
              <w:szCs w:val="20"/>
            </w:rPr>
            <w:fldChar w:fldCharType="separate"/>
          </w:r>
          <w:r w:rsidR="00C465D4">
            <w:rPr>
              <w:rStyle w:val="PageNumber"/>
              <w:rFonts w:ascii="Arial" w:hAnsi="Arial" w:cs="Arial"/>
              <w:noProof/>
              <w:sz w:val="20"/>
              <w:szCs w:val="20"/>
            </w:rPr>
            <w:t>1</w:t>
          </w:r>
          <w:r w:rsidRPr="00541983">
            <w:rPr>
              <w:rStyle w:val="PageNumber"/>
              <w:rFonts w:ascii="Arial" w:hAnsi="Arial" w:cs="Arial"/>
              <w:sz w:val="20"/>
              <w:szCs w:val="20"/>
            </w:rPr>
            <w:fldChar w:fldCharType="end"/>
          </w:r>
        </w:p>
      </w:tc>
    </w:tr>
  </w:tbl>
  <w:p w:rsidR="00375BC6" w:rsidRDefault="00375BC6"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C6" w:rsidRDefault="00375BC6" w:rsidP="00FE1D92">
      <w:r>
        <w:separator/>
      </w:r>
    </w:p>
  </w:footnote>
  <w:footnote w:type="continuationSeparator" w:id="0">
    <w:p w:rsidR="00375BC6" w:rsidRDefault="00375BC6"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748"/>
      <w:gridCol w:w="1203"/>
      <w:gridCol w:w="193"/>
      <w:gridCol w:w="495"/>
      <w:gridCol w:w="742"/>
      <w:gridCol w:w="426"/>
      <w:gridCol w:w="752"/>
    </w:tblGrid>
    <w:tr w:rsidR="00375BC6" w:rsidRPr="00C465D4" w:rsidTr="00541983">
      <w:trPr>
        <w:trHeight w:val="241"/>
      </w:trPr>
      <w:tc>
        <w:tcPr>
          <w:tcW w:w="3942" w:type="dxa"/>
          <w:vMerge w:val="restart"/>
          <w:tcBorders>
            <w:top w:val="nil"/>
            <w:left w:val="nil"/>
            <w:bottom w:val="nil"/>
            <w:right w:val="single" w:sz="4" w:space="0" w:color="auto"/>
          </w:tcBorders>
          <w:shd w:val="clear" w:color="auto" w:fill="auto"/>
        </w:tcPr>
        <w:p w:rsidR="00375BC6" w:rsidRPr="00C465D4" w:rsidRDefault="00C465D4">
          <w:pPr>
            <w:rPr>
              <w:rFonts w:ascii="Verdana" w:hAnsi="Verdana" w:cs="Arial"/>
              <w:sz w:val="22"/>
              <w:szCs w:val="22"/>
            </w:rPr>
          </w:pPr>
          <w:r w:rsidRPr="00C465D4">
            <w:rPr>
              <w:rFonts w:ascii="Verdana" w:hAnsi="Verdana" w:cs="Arial"/>
              <w:noProof/>
              <w:sz w:val="22"/>
              <w:szCs w:val="22"/>
            </w:rPr>
            <w:drawing>
              <wp:inline distT="0" distB="0" distL="0" distR="0" wp14:anchorId="11AAE66F" wp14:editId="6456F721">
                <wp:extent cx="758249" cy="89611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375BC6" w:rsidRPr="00C465D4" w:rsidRDefault="00375BC6">
          <w:pPr>
            <w:rPr>
              <w:rFonts w:ascii="Verdana" w:hAnsi="Verdana" w:cs="Arial"/>
              <w:b/>
              <w:sz w:val="18"/>
              <w:szCs w:val="18"/>
            </w:rPr>
          </w:pPr>
          <w:r w:rsidRPr="00C465D4">
            <w:rPr>
              <w:rFonts w:ascii="Verdana" w:hAnsi="Verdana" w:cs="Arial"/>
              <w:b/>
              <w:sz w:val="18"/>
              <w:szCs w:val="18"/>
            </w:rPr>
            <w:t>Office use only</w:t>
          </w:r>
        </w:p>
      </w:tc>
      <w:tc>
        <w:tcPr>
          <w:tcW w:w="4121" w:type="dxa"/>
          <w:gridSpan w:val="6"/>
          <w:tcBorders>
            <w:left w:val="single" w:sz="4" w:space="0" w:color="auto"/>
          </w:tcBorders>
          <w:shd w:val="clear" w:color="auto" w:fill="auto"/>
        </w:tcPr>
        <w:p w:rsidR="00375BC6" w:rsidRPr="00C465D4" w:rsidRDefault="00375BC6">
          <w:pPr>
            <w:rPr>
              <w:rFonts w:ascii="Verdana" w:hAnsi="Verdana" w:cs="Arial"/>
              <w:sz w:val="18"/>
              <w:szCs w:val="18"/>
            </w:rPr>
          </w:pPr>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Version No:</w:t>
          </w:r>
        </w:p>
      </w:tc>
      <w:tc>
        <w:tcPr>
          <w:tcW w:w="1373" w:type="dxa"/>
          <w:gridSpan w:val="2"/>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1.</w:t>
          </w:r>
          <w:r w:rsidR="007A1B0C" w:rsidRPr="00C465D4">
            <w:rPr>
              <w:rFonts w:ascii="Verdana" w:hAnsi="Verdana" w:cs="Arial"/>
              <w:sz w:val="18"/>
              <w:szCs w:val="18"/>
            </w:rPr>
            <w:t>8</w:t>
          </w:r>
        </w:p>
      </w:tc>
      <w:tc>
        <w:tcPr>
          <w:tcW w:w="1374" w:type="dxa"/>
          <w:gridSpan w:val="2"/>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ID No:</w:t>
          </w:r>
        </w:p>
      </w:tc>
      <w:tc>
        <w:tcPr>
          <w:tcW w:w="1374" w:type="dxa"/>
          <w:gridSpan w:val="2"/>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668</w:t>
          </w:r>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Date Issued:</w:t>
          </w:r>
        </w:p>
      </w:tc>
      <w:tc>
        <w:tcPr>
          <w:tcW w:w="4121" w:type="dxa"/>
          <w:gridSpan w:val="6"/>
          <w:tcBorders>
            <w:left w:val="single" w:sz="4" w:space="0" w:color="auto"/>
          </w:tcBorders>
          <w:shd w:val="clear" w:color="auto" w:fill="auto"/>
        </w:tcPr>
        <w:p w:rsidR="00375BC6" w:rsidRPr="00C465D4" w:rsidRDefault="007A1B0C" w:rsidP="00A25DAB">
          <w:pPr>
            <w:rPr>
              <w:rFonts w:ascii="Verdana" w:hAnsi="Verdana" w:cs="Arial"/>
              <w:sz w:val="18"/>
              <w:szCs w:val="18"/>
            </w:rPr>
          </w:pPr>
          <w:r w:rsidRPr="00C465D4">
            <w:rPr>
              <w:rFonts w:ascii="Verdana" w:hAnsi="Verdana" w:cs="Arial"/>
              <w:sz w:val="18"/>
              <w:szCs w:val="18"/>
            </w:rPr>
            <w:t>7 December 2012</w:t>
          </w:r>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Previously Issued:</w:t>
          </w:r>
        </w:p>
      </w:tc>
      <w:tc>
        <w:tcPr>
          <w:tcW w:w="4121" w:type="dxa"/>
          <w:gridSpan w:val="6"/>
          <w:tcBorders>
            <w:left w:val="single" w:sz="4" w:space="0" w:color="auto"/>
          </w:tcBorders>
          <w:shd w:val="clear" w:color="auto" w:fill="auto"/>
        </w:tcPr>
        <w:p w:rsidR="00375BC6" w:rsidRPr="00C465D4" w:rsidRDefault="007A1B0C">
          <w:pPr>
            <w:rPr>
              <w:rFonts w:ascii="Verdana" w:hAnsi="Verdana" w:cs="Arial"/>
              <w:sz w:val="18"/>
              <w:szCs w:val="18"/>
            </w:rPr>
          </w:pPr>
          <w:r w:rsidRPr="00C465D4">
            <w:rPr>
              <w:rFonts w:ascii="Verdana" w:hAnsi="Verdana" w:cs="Arial"/>
              <w:sz w:val="18"/>
              <w:szCs w:val="18"/>
            </w:rPr>
            <w:t>26 October 2012</w:t>
          </w:r>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Main Section:</w:t>
          </w:r>
        </w:p>
      </w:tc>
      <w:tc>
        <w:tcPr>
          <w:tcW w:w="4121" w:type="dxa"/>
          <w:gridSpan w:val="6"/>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Human Resources</w:t>
          </w:r>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Sub Section:</w:t>
          </w:r>
        </w:p>
      </w:tc>
      <w:tc>
        <w:tcPr>
          <w:tcW w:w="4121" w:type="dxa"/>
          <w:gridSpan w:val="6"/>
          <w:tcBorders>
            <w:left w:val="single" w:sz="4" w:space="0" w:color="auto"/>
          </w:tcBorders>
          <w:shd w:val="clear" w:color="auto" w:fill="auto"/>
        </w:tcPr>
        <w:p w:rsidR="00375BC6" w:rsidRPr="00C465D4" w:rsidRDefault="00375BC6">
          <w:pPr>
            <w:rPr>
              <w:rFonts w:ascii="Verdana" w:hAnsi="Verdana" w:cs="Arial"/>
              <w:sz w:val="18"/>
              <w:szCs w:val="18"/>
            </w:rPr>
          </w:pPr>
        </w:p>
      </w:tc>
    </w:tr>
    <w:tr w:rsidR="00375BC6" w:rsidRPr="00C465D4" w:rsidTr="00541983">
      <w:trPr>
        <w:trHeight w:val="238"/>
      </w:trPr>
      <w:tc>
        <w:tcPr>
          <w:tcW w:w="3942" w:type="dxa"/>
          <w:vMerge w:val="restart"/>
          <w:tcBorders>
            <w:top w:val="nil"/>
            <w:left w:val="nil"/>
            <w:right w:val="single" w:sz="4" w:space="0" w:color="auto"/>
          </w:tcBorders>
          <w:shd w:val="clear" w:color="auto" w:fill="auto"/>
          <w:vAlign w:val="center"/>
        </w:tcPr>
        <w:p w:rsidR="00375BC6" w:rsidRPr="00C465D4" w:rsidRDefault="00375BC6">
          <w:pPr>
            <w:rPr>
              <w:rFonts w:ascii="Verdana" w:hAnsi="Verdana" w:cs="Arial"/>
              <w:b/>
              <w:sz w:val="36"/>
              <w:szCs w:val="22"/>
            </w:rPr>
          </w:pPr>
          <w:r w:rsidRPr="00C465D4">
            <w:rPr>
              <w:rFonts w:ascii="Verdana" w:hAnsi="Verdana" w:cs="Arial"/>
              <w:b/>
              <w:sz w:val="36"/>
              <w:szCs w:val="22"/>
            </w:rPr>
            <w:t>Procedure/Guidance</w:t>
          </w: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Division:</w:t>
          </w:r>
        </w:p>
      </w:tc>
      <w:tc>
        <w:tcPr>
          <w:tcW w:w="1107"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Residential</w:t>
          </w:r>
        </w:p>
      </w:tc>
      <w:tc>
        <w:tcPr>
          <w:tcW w:w="840" w:type="dxa"/>
          <w:gridSpan w:val="2"/>
          <w:tcBorders>
            <w:left w:val="single" w:sz="4" w:space="0" w:color="auto"/>
          </w:tcBorders>
          <w:shd w:val="clear" w:color="auto" w:fill="auto"/>
        </w:tcPr>
        <w:p w:rsidR="00375BC6" w:rsidRPr="00C465D4" w:rsidRDefault="00375BC6">
          <w:pPr>
            <w:rPr>
              <w:rFonts w:ascii="Verdana" w:hAnsi="Verdana" w:cs="Arial"/>
              <w:sz w:val="18"/>
              <w:szCs w:val="18"/>
            </w:rPr>
          </w:pPr>
        </w:p>
      </w:tc>
      <w:tc>
        <w:tcPr>
          <w:tcW w:w="1320" w:type="dxa"/>
          <w:gridSpan w:val="2"/>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Foster Care</w:t>
          </w:r>
        </w:p>
      </w:tc>
      <w:tc>
        <w:tcPr>
          <w:tcW w:w="854"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b/>
              <w:color w:val="000000"/>
              <w:sz w:val="22"/>
              <w:szCs w:val="22"/>
            </w:rPr>
            <w:sym w:font="Wingdings" w:char="F0FC"/>
          </w:r>
        </w:p>
      </w:tc>
    </w:tr>
    <w:tr w:rsidR="00375BC6" w:rsidRPr="00C465D4" w:rsidTr="00541983">
      <w:trPr>
        <w:trHeight w:val="238"/>
      </w:trPr>
      <w:tc>
        <w:tcPr>
          <w:tcW w:w="3942" w:type="dxa"/>
          <w:vMerge/>
          <w:tcBorders>
            <w:left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Authorised:</w:t>
          </w:r>
        </w:p>
      </w:tc>
      <w:tc>
        <w:tcPr>
          <w:tcW w:w="4121" w:type="dxa"/>
          <w:gridSpan w:val="6"/>
          <w:tcBorders>
            <w:left w:val="single" w:sz="4" w:space="0" w:color="auto"/>
          </w:tcBorders>
          <w:shd w:val="clear" w:color="auto" w:fill="auto"/>
        </w:tcPr>
        <w:p w:rsidR="00375BC6" w:rsidRPr="00C465D4" w:rsidRDefault="00375BC6">
          <w:pPr>
            <w:rPr>
              <w:rFonts w:ascii="Verdana" w:hAnsi="Verdana" w:cs="Arial"/>
              <w:sz w:val="18"/>
              <w:szCs w:val="18"/>
            </w:rPr>
          </w:pPr>
          <w:smartTag w:uri="urn:schemas-microsoft-com:office:smarttags" w:element="place">
            <w:smartTag w:uri="urn:schemas-microsoft-com:office:smarttags" w:element="place">
              <w:r w:rsidRPr="00C465D4">
                <w:rPr>
                  <w:rFonts w:ascii="Verdana" w:hAnsi="Verdana" w:cs="Arial"/>
                  <w:sz w:val="18"/>
                  <w:szCs w:val="18"/>
                </w:rPr>
                <w:t>Michelle</w:t>
              </w:r>
            </w:smartTag>
            <w:r w:rsidRPr="00C465D4">
              <w:rPr>
                <w:rFonts w:ascii="Verdana" w:hAnsi="Verdana" w:cs="Arial"/>
                <w:sz w:val="18"/>
                <w:szCs w:val="18"/>
              </w:rPr>
              <w:t xml:space="preserve"> Redfearn</w:t>
            </w:r>
          </w:smartTag>
        </w:p>
      </w:tc>
    </w:tr>
    <w:tr w:rsidR="00375BC6" w:rsidRPr="00C465D4" w:rsidTr="00541983">
      <w:trPr>
        <w:trHeight w:val="238"/>
      </w:trPr>
      <w:tc>
        <w:tcPr>
          <w:tcW w:w="3942" w:type="dxa"/>
          <w:vMerge/>
          <w:tcBorders>
            <w:left w:val="nil"/>
            <w:bottom w:val="nil"/>
            <w:right w:val="single" w:sz="4" w:space="0" w:color="auto"/>
          </w:tcBorders>
          <w:shd w:val="clear" w:color="auto" w:fill="auto"/>
        </w:tcPr>
        <w:p w:rsidR="00375BC6" w:rsidRPr="00C465D4" w:rsidRDefault="00375BC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375BC6" w:rsidRPr="00C465D4" w:rsidRDefault="00375BC6">
          <w:pPr>
            <w:rPr>
              <w:rFonts w:ascii="Verdana" w:hAnsi="Verdana" w:cs="Arial"/>
              <w:sz w:val="18"/>
              <w:szCs w:val="18"/>
            </w:rPr>
          </w:pPr>
          <w:r w:rsidRPr="00C465D4">
            <w:rPr>
              <w:rFonts w:ascii="Verdana" w:hAnsi="Verdana" w:cs="Arial"/>
              <w:sz w:val="18"/>
              <w:szCs w:val="18"/>
            </w:rPr>
            <w:t>Human Resources Manager</w:t>
          </w:r>
        </w:p>
      </w:tc>
    </w:tr>
  </w:tbl>
  <w:p w:rsidR="00375BC6" w:rsidRPr="00C465D4" w:rsidRDefault="00375BC6">
    <w:pPr>
      <w:pStyle w:val="Head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BC6" w:rsidRDefault="00375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33AA"/>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1">
    <w:nsid w:val="15243006"/>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2">
    <w:nsid w:val="1BD164D8"/>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3">
    <w:nsid w:val="1C5D45F8"/>
    <w:multiLevelType w:val="hybridMultilevel"/>
    <w:tmpl w:val="5BE2600A"/>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3ED6D7D"/>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5">
    <w:nsid w:val="2BCE408C"/>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6">
    <w:nsid w:val="2C7A079C"/>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7">
    <w:nsid w:val="30BC4F41"/>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8">
    <w:nsid w:val="330A4770"/>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9">
    <w:nsid w:val="34C93EBF"/>
    <w:multiLevelType w:val="hybridMultilevel"/>
    <w:tmpl w:val="CE787DF2"/>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107B00"/>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11">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F18214C"/>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13">
    <w:nsid w:val="50B037F0"/>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abstractNum w:abstractNumId="14">
    <w:nsid w:val="50BA27FE"/>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15">
    <w:nsid w:val="519F172E"/>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16">
    <w:nsid w:val="54E77706"/>
    <w:multiLevelType w:val="hybridMultilevel"/>
    <w:tmpl w:val="078A8478"/>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5EB69AF"/>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18">
    <w:nsid w:val="5B5B011B"/>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19">
    <w:nsid w:val="63C67013"/>
    <w:multiLevelType w:val="hybridMultilevel"/>
    <w:tmpl w:val="09CC1758"/>
    <w:lvl w:ilvl="0" w:tplc="D2D01E5C">
      <w:start w:val="1"/>
      <w:numFmt w:val="bullet"/>
      <w:lvlText w:val=""/>
      <w:lvlJc w:val="left"/>
      <w:pPr>
        <w:tabs>
          <w:tab w:val="num" w:pos="397"/>
        </w:tabs>
        <w:ind w:left="397" w:hanging="397"/>
      </w:pPr>
      <w:rPr>
        <w:rFonts w:ascii="Symbol" w:hAnsi="Symbol" w:hint="default"/>
        <w:b/>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54D181D"/>
    <w:multiLevelType w:val="hybridMultilevel"/>
    <w:tmpl w:val="8398D758"/>
    <w:lvl w:ilvl="0" w:tplc="43B01156">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B03926"/>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22">
    <w:nsid w:val="7A642C1E"/>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23">
    <w:nsid w:val="7C5E66A5"/>
    <w:multiLevelType w:val="singleLevel"/>
    <w:tmpl w:val="7A56D5FA"/>
    <w:lvl w:ilvl="0">
      <w:numFmt w:val="none"/>
      <w:lvlText w:val="Ÿ"/>
      <w:legacy w:legacy="1" w:legacySpace="0" w:legacyIndent="360"/>
      <w:lvlJc w:val="left"/>
      <w:pPr>
        <w:ind w:left="360" w:hanging="360"/>
      </w:pPr>
      <w:rPr>
        <w:rFonts w:ascii="Wingdings" w:hAnsi="Wingdings" w:hint="default"/>
        <w:sz w:val="24"/>
      </w:rPr>
    </w:lvl>
  </w:abstractNum>
  <w:abstractNum w:abstractNumId="24">
    <w:nsid w:val="7DBD16C8"/>
    <w:multiLevelType w:val="hybridMultilevel"/>
    <w:tmpl w:val="A544BA44"/>
    <w:lvl w:ilvl="0" w:tplc="7A56D5FA">
      <w:numFmt w:val="none"/>
      <w:lvlText w:val="Ÿ"/>
      <w:legacy w:legacy="1" w:legacySpace="0" w:legacyIndent="360"/>
      <w:lvlJc w:val="left"/>
      <w:pPr>
        <w:ind w:left="360" w:hanging="360"/>
      </w:pPr>
      <w:rPr>
        <w:rFonts w:ascii="Wingdings" w:hAnsi="Wingding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EF13DB4"/>
    <w:multiLevelType w:val="singleLevel"/>
    <w:tmpl w:val="7A56D5FA"/>
    <w:lvl w:ilvl="0">
      <w:numFmt w:val="none"/>
      <w:lvlText w:val="Ÿ"/>
      <w:legacy w:legacy="1" w:legacySpace="0" w:legacyIndent="360"/>
      <w:lvlJc w:val="left"/>
      <w:pPr>
        <w:ind w:left="0" w:firstLine="0"/>
      </w:pPr>
      <w:rPr>
        <w:rFonts w:ascii="Wingdings" w:hAnsi="Wingdings" w:hint="default"/>
        <w:sz w:val="24"/>
      </w:rPr>
    </w:lvl>
  </w:abstractNum>
  <w:num w:numId="1">
    <w:abstractNumId w:val="11"/>
  </w:num>
  <w:num w:numId="2">
    <w:abstractNumId w:val="0"/>
  </w:num>
  <w:num w:numId="3">
    <w:abstractNumId w:val="7"/>
  </w:num>
  <w:num w:numId="4">
    <w:abstractNumId w:val="10"/>
  </w:num>
  <w:num w:numId="5">
    <w:abstractNumId w:val="8"/>
  </w:num>
  <w:num w:numId="6">
    <w:abstractNumId w:val="4"/>
  </w:num>
  <w:num w:numId="7">
    <w:abstractNumId w:val="6"/>
  </w:num>
  <w:num w:numId="8">
    <w:abstractNumId w:val="25"/>
  </w:num>
  <w:num w:numId="9">
    <w:abstractNumId w:val="12"/>
  </w:num>
  <w:num w:numId="10">
    <w:abstractNumId w:val="13"/>
  </w:num>
  <w:num w:numId="11">
    <w:abstractNumId w:val="2"/>
  </w:num>
  <w:num w:numId="12">
    <w:abstractNumId w:val="1"/>
  </w:num>
  <w:num w:numId="13">
    <w:abstractNumId w:val="17"/>
  </w:num>
  <w:num w:numId="14">
    <w:abstractNumId w:val="23"/>
  </w:num>
  <w:num w:numId="15">
    <w:abstractNumId w:val="21"/>
  </w:num>
  <w:num w:numId="16">
    <w:abstractNumId w:val="14"/>
  </w:num>
  <w:num w:numId="17">
    <w:abstractNumId w:val="15"/>
  </w:num>
  <w:num w:numId="18">
    <w:abstractNumId w:val="22"/>
  </w:num>
  <w:num w:numId="19">
    <w:abstractNumId w:val="18"/>
  </w:num>
  <w:num w:numId="20">
    <w:abstractNumId w:val="5"/>
  </w:num>
  <w:num w:numId="21">
    <w:abstractNumId w:val="9"/>
  </w:num>
  <w:num w:numId="22">
    <w:abstractNumId w:val="3"/>
  </w:num>
  <w:num w:numId="23">
    <w:abstractNumId w:val="20"/>
  </w:num>
  <w:num w:numId="24">
    <w:abstractNumId w:val="24"/>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29"/>
    <w:rsid w:val="000123BB"/>
    <w:rsid w:val="00037B91"/>
    <w:rsid w:val="000409A9"/>
    <w:rsid w:val="00042E26"/>
    <w:rsid w:val="0004436D"/>
    <w:rsid w:val="000531DD"/>
    <w:rsid w:val="00096B7D"/>
    <w:rsid w:val="000A5B68"/>
    <w:rsid w:val="000B7DD9"/>
    <w:rsid w:val="000C23ED"/>
    <w:rsid w:val="000C65D5"/>
    <w:rsid w:val="00117534"/>
    <w:rsid w:val="0012742A"/>
    <w:rsid w:val="001426BD"/>
    <w:rsid w:val="00152739"/>
    <w:rsid w:val="00161477"/>
    <w:rsid w:val="001668B4"/>
    <w:rsid w:val="00166B40"/>
    <w:rsid w:val="001D64E4"/>
    <w:rsid w:val="001E750B"/>
    <w:rsid w:val="00226E9D"/>
    <w:rsid w:val="002329AF"/>
    <w:rsid w:val="00257578"/>
    <w:rsid w:val="00295E49"/>
    <w:rsid w:val="002F2640"/>
    <w:rsid w:val="002F5D63"/>
    <w:rsid w:val="00314C16"/>
    <w:rsid w:val="0035453B"/>
    <w:rsid w:val="00373001"/>
    <w:rsid w:val="00375BC6"/>
    <w:rsid w:val="00377763"/>
    <w:rsid w:val="00383953"/>
    <w:rsid w:val="00386597"/>
    <w:rsid w:val="003938D0"/>
    <w:rsid w:val="003957A0"/>
    <w:rsid w:val="003A6E0A"/>
    <w:rsid w:val="003B5B70"/>
    <w:rsid w:val="003E47A8"/>
    <w:rsid w:val="00474F30"/>
    <w:rsid w:val="004B6E27"/>
    <w:rsid w:val="004D087D"/>
    <w:rsid w:val="004D2AF5"/>
    <w:rsid w:val="004D7BD8"/>
    <w:rsid w:val="004F561A"/>
    <w:rsid w:val="0050054D"/>
    <w:rsid w:val="00527E39"/>
    <w:rsid w:val="005310AD"/>
    <w:rsid w:val="00541983"/>
    <w:rsid w:val="00547FA3"/>
    <w:rsid w:val="00571091"/>
    <w:rsid w:val="0057554D"/>
    <w:rsid w:val="005E4B98"/>
    <w:rsid w:val="005F15E2"/>
    <w:rsid w:val="006051BF"/>
    <w:rsid w:val="0062517E"/>
    <w:rsid w:val="00625963"/>
    <w:rsid w:val="00627A84"/>
    <w:rsid w:val="006A56F5"/>
    <w:rsid w:val="006B5C74"/>
    <w:rsid w:val="006B7DB7"/>
    <w:rsid w:val="006C2F8C"/>
    <w:rsid w:val="00714342"/>
    <w:rsid w:val="00755C26"/>
    <w:rsid w:val="00773501"/>
    <w:rsid w:val="007855FC"/>
    <w:rsid w:val="007906A9"/>
    <w:rsid w:val="00793430"/>
    <w:rsid w:val="00795729"/>
    <w:rsid w:val="007A0FFD"/>
    <w:rsid w:val="007A1B0C"/>
    <w:rsid w:val="007A1EB2"/>
    <w:rsid w:val="007A5A51"/>
    <w:rsid w:val="007B6015"/>
    <w:rsid w:val="007B79BE"/>
    <w:rsid w:val="0082295E"/>
    <w:rsid w:val="008235BC"/>
    <w:rsid w:val="00843EDD"/>
    <w:rsid w:val="00853986"/>
    <w:rsid w:val="0085441B"/>
    <w:rsid w:val="00876713"/>
    <w:rsid w:val="00885193"/>
    <w:rsid w:val="00894755"/>
    <w:rsid w:val="008955C0"/>
    <w:rsid w:val="008A79B3"/>
    <w:rsid w:val="008B0235"/>
    <w:rsid w:val="00913B09"/>
    <w:rsid w:val="009266F9"/>
    <w:rsid w:val="009307B2"/>
    <w:rsid w:val="009337FD"/>
    <w:rsid w:val="00942BA4"/>
    <w:rsid w:val="009615B1"/>
    <w:rsid w:val="009869CC"/>
    <w:rsid w:val="00997CA5"/>
    <w:rsid w:val="009B7EF3"/>
    <w:rsid w:val="009E2D2B"/>
    <w:rsid w:val="00A10171"/>
    <w:rsid w:val="00A2592A"/>
    <w:rsid w:val="00A25DAB"/>
    <w:rsid w:val="00A313EA"/>
    <w:rsid w:val="00A47C7A"/>
    <w:rsid w:val="00A52FF5"/>
    <w:rsid w:val="00A70D5C"/>
    <w:rsid w:val="00A86BCE"/>
    <w:rsid w:val="00AA0D9C"/>
    <w:rsid w:val="00AB26F3"/>
    <w:rsid w:val="00B01484"/>
    <w:rsid w:val="00B23F2F"/>
    <w:rsid w:val="00B61235"/>
    <w:rsid w:val="00B648BB"/>
    <w:rsid w:val="00BB7E0C"/>
    <w:rsid w:val="00C45FD2"/>
    <w:rsid w:val="00C465D4"/>
    <w:rsid w:val="00C50104"/>
    <w:rsid w:val="00C5436A"/>
    <w:rsid w:val="00C561F8"/>
    <w:rsid w:val="00C84227"/>
    <w:rsid w:val="00CD6E6D"/>
    <w:rsid w:val="00CE4836"/>
    <w:rsid w:val="00CE64F5"/>
    <w:rsid w:val="00D2312E"/>
    <w:rsid w:val="00D312FF"/>
    <w:rsid w:val="00D43F59"/>
    <w:rsid w:val="00D861B5"/>
    <w:rsid w:val="00D90CF8"/>
    <w:rsid w:val="00D9134A"/>
    <w:rsid w:val="00DB166B"/>
    <w:rsid w:val="00DC3A27"/>
    <w:rsid w:val="00DC4D91"/>
    <w:rsid w:val="00DC56C3"/>
    <w:rsid w:val="00DE062F"/>
    <w:rsid w:val="00DF3651"/>
    <w:rsid w:val="00E116A4"/>
    <w:rsid w:val="00E224D9"/>
    <w:rsid w:val="00E33712"/>
    <w:rsid w:val="00E47815"/>
    <w:rsid w:val="00E7547F"/>
    <w:rsid w:val="00E909FB"/>
    <w:rsid w:val="00EC323E"/>
    <w:rsid w:val="00ED5873"/>
    <w:rsid w:val="00F2531F"/>
    <w:rsid w:val="00F34308"/>
    <w:rsid w:val="00F44118"/>
    <w:rsid w:val="00F60D38"/>
    <w:rsid w:val="00FD40D1"/>
    <w:rsid w:val="00FD6F00"/>
    <w:rsid w:val="00FE1D92"/>
    <w:rsid w:val="00FF2EDD"/>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smarttags" w:name="smartphon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8235BC"/>
    <w:pPr>
      <w:keepNext/>
      <w:overflowPunct w:val="0"/>
      <w:autoSpaceDE w:val="0"/>
      <w:autoSpaceDN w:val="0"/>
      <w:adjustRightInd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B23F2F"/>
    <w:rPr>
      <w:sz w:val="16"/>
      <w:szCs w:val="16"/>
    </w:rPr>
  </w:style>
  <w:style w:type="paragraph" w:styleId="CommentText">
    <w:name w:val="annotation text"/>
    <w:basedOn w:val="Normal"/>
    <w:semiHidden/>
    <w:rsid w:val="00B23F2F"/>
    <w:rPr>
      <w:sz w:val="20"/>
      <w:szCs w:val="20"/>
    </w:rPr>
  </w:style>
  <w:style w:type="paragraph" w:styleId="CommentSubject">
    <w:name w:val="annotation subject"/>
    <w:basedOn w:val="CommentText"/>
    <w:next w:val="CommentText"/>
    <w:semiHidden/>
    <w:rsid w:val="00B23F2F"/>
    <w:rPr>
      <w:b/>
      <w:bCs/>
    </w:rPr>
  </w:style>
  <w:style w:type="paragraph" w:styleId="BalloonText">
    <w:name w:val="Balloon Text"/>
    <w:basedOn w:val="Normal"/>
    <w:semiHidden/>
    <w:rsid w:val="00B23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8235BC"/>
    <w:pPr>
      <w:keepNext/>
      <w:overflowPunct w:val="0"/>
      <w:autoSpaceDE w:val="0"/>
      <w:autoSpaceDN w:val="0"/>
      <w:adjustRightInd w:val="0"/>
      <w:spacing w:before="120" w:after="120"/>
      <w:ind w:left="170"/>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B23F2F"/>
    <w:rPr>
      <w:sz w:val="16"/>
      <w:szCs w:val="16"/>
    </w:rPr>
  </w:style>
  <w:style w:type="paragraph" w:styleId="CommentText">
    <w:name w:val="annotation text"/>
    <w:basedOn w:val="Normal"/>
    <w:semiHidden/>
    <w:rsid w:val="00B23F2F"/>
    <w:rPr>
      <w:sz w:val="20"/>
      <w:szCs w:val="20"/>
    </w:rPr>
  </w:style>
  <w:style w:type="paragraph" w:styleId="CommentSubject">
    <w:name w:val="annotation subject"/>
    <w:basedOn w:val="CommentText"/>
    <w:next w:val="CommentText"/>
    <w:semiHidden/>
    <w:rsid w:val="00B23F2F"/>
    <w:rPr>
      <w:b/>
      <w:bCs/>
    </w:rPr>
  </w:style>
  <w:style w:type="paragraph" w:styleId="BalloonText">
    <w:name w:val="Balloon Text"/>
    <w:basedOn w:val="Normal"/>
    <w:semiHidden/>
    <w:rsid w:val="00B23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037">
      <w:bodyDiv w:val="1"/>
      <w:marLeft w:val="0"/>
      <w:marRight w:val="0"/>
      <w:marTop w:val="0"/>
      <w:marBottom w:val="0"/>
      <w:divBdr>
        <w:top w:val="none" w:sz="0" w:space="0" w:color="auto"/>
        <w:left w:val="none" w:sz="0" w:space="0" w:color="auto"/>
        <w:bottom w:val="none" w:sz="0" w:space="0" w:color="auto"/>
        <w:right w:val="none" w:sz="0" w:space="0" w:color="auto"/>
      </w:divBdr>
    </w:div>
    <w:div w:id="45880555">
      <w:bodyDiv w:val="1"/>
      <w:marLeft w:val="0"/>
      <w:marRight w:val="0"/>
      <w:marTop w:val="0"/>
      <w:marBottom w:val="0"/>
      <w:divBdr>
        <w:top w:val="none" w:sz="0" w:space="0" w:color="auto"/>
        <w:left w:val="none" w:sz="0" w:space="0" w:color="auto"/>
        <w:bottom w:val="none" w:sz="0" w:space="0" w:color="auto"/>
        <w:right w:val="none" w:sz="0" w:space="0" w:color="auto"/>
      </w:divBdr>
    </w:div>
    <w:div w:id="199056417">
      <w:bodyDiv w:val="1"/>
      <w:marLeft w:val="0"/>
      <w:marRight w:val="0"/>
      <w:marTop w:val="0"/>
      <w:marBottom w:val="0"/>
      <w:divBdr>
        <w:top w:val="none" w:sz="0" w:space="0" w:color="auto"/>
        <w:left w:val="none" w:sz="0" w:space="0" w:color="auto"/>
        <w:bottom w:val="none" w:sz="0" w:space="0" w:color="auto"/>
        <w:right w:val="none" w:sz="0" w:space="0" w:color="auto"/>
      </w:divBdr>
    </w:div>
    <w:div w:id="1571650140">
      <w:bodyDiv w:val="1"/>
      <w:marLeft w:val="0"/>
      <w:marRight w:val="0"/>
      <w:marTop w:val="0"/>
      <w:marBottom w:val="0"/>
      <w:divBdr>
        <w:top w:val="none" w:sz="0" w:space="0" w:color="auto"/>
        <w:left w:val="none" w:sz="0" w:space="0" w:color="auto"/>
        <w:bottom w:val="none" w:sz="0" w:space="0" w:color="auto"/>
        <w:right w:val="none" w:sz="0" w:space="0" w:color="auto"/>
      </w:divBdr>
    </w:div>
    <w:div w:id="1705133577">
      <w:bodyDiv w:val="1"/>
      <w:marLeft w:val="0"/>
      <w:marRight w:val="0"/>
      <w:marTop w:val="0"/>
      <w:marBottom w:val="0"/>
      <w:divBdr>
        <w:top w:val="none" w:sz="0" w:space="0" w:color="auto"/>
        <w:left w:val="none" w:sz="0" w:space="0" w:color="auto"/>
        <w:bottom w:val="none" w:sz="0" w:space="0" w:color="auto"/>
        <w:right w:val="none" w:sz="0" w:space="0" w:color="auto"/>
      </w:divBdr>
    </w:div>
    <w:div w:id="1803385561">
      <w:bodyDiv w:val="1"/>
      <w:marLeft w:val="0"/>
      <w:marRight w:val="0"/>
      <w:marTop w:val="0"/>
      <w:marBottom w:val="0"/>
      <w:divBdr>
        <w:top w:val="none" w:sz="0" w:space="0" w:color="auto"/>
        <w:left w:val="none" w:sz="0" w:space="0" w:color="auto"/>
        <w:bottom w:val="none" w:sz="0" w:space="0" w:color="auto"/>
        <w:right w:val="none" w:sz="0" w:space="0" w:color="auto"/>
      </w:divBdr>
    </w:div>
    <w:div w:id="2010480354">
      <w:bodyDiv w:val="1"/>
      <w:marLeft w:val="0"/>
      <w:marRight w:val="0"/>
      <w:marTop w:val="0"/>
      <w:marBottom w:val="0"/>
      <w:divBdr>
        <w:top w:val="none" w:sz="0" w:space="0" w:color="auto"/>
        <w:left w:val="none" w:sz="0" w:space="0" w:color="auto"/>
        <w:bottom w:val="none" w:sz="0" w:space="0" w:color="auto"/>
        <w:right w:val="none" w:sz="0" w:space="0" w:color="auto"/>
      </w:divBdr>
    </w:div>
    <w:div w:id="2119249850">
      <w:bodyDiv w:val="1"/>
      <w:marLeft w:val="0"/>
      <w:marRight w:val="0"/>
      <w:marTop w:val="0"/>
      <w:marBottom w:val="0"/>
      <w:divBdr>
        <w:top w:val="none" w:sz="0" w:space="0" w:color="auto"/>
        <w:left w:val="none" w:sz="0" w:space="0" w:color="auto"/>
        <w:bottom w:val="none" w:sz="0" w:space="0" w:color="auto"/>
        <w:right w:val="none" w:sz="0" w:space="0" w:color="auto"/>
      </w:divBdr>
    </w:div>
    <w:div w:id="21269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2</cp:revision>
  <cp:lastPrinted>2014-04-01T07:17:00Z</cp:lastPrinted>
  <dcterms:created xsi:type="dcterms:W3CDTF">2016-11-08T09:33:00Z</dcterms:created>
  <dcterms:modified xsi:type="dcterms:W3CDTF">2016-11-08T09:33:00Z</dcterms:modified>
</cp:coreProperties>
</file>