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88"/>
        <w:gridCol w:w="600"/>
        <w:gridCol w:w="148"/>
        <w:gridCol w:w="6819"/>
        <w:gridCol w:w="250"/>
        <w:gridCol w:w="1557"/>
      </w:tblGrid>
      <w:tr w:rsidR="00DC6194" w:rsidRPr="009E5488" w:rsidTr="00FD2FD7">
        <w:tc>
          <w:tcPr>
            <w:tcW w:w="1336" w:type="dxa"/>
            <w:gridSpan w:val="3"/>
          </w:tcPr>
          <w:p w:rsidR="00DC6194" w:rsidRPr="009E5488" w:rsidRDefault="00DC6194" w:rsidP="003679A3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9E5488">
              <w:rPr>
                <w:rFonts w:ascii="Verdana" w:hAnsi="Verdana" w:cs="Arial"/>
                <w:b/>
                <w:sz w:val="36"/>
                <w:szCs w:val="36"/>
              </w:rPr>
              <w:t>Title:</w:t>
            </w:r>
          </w:p>
        </w:tc>
        <w:tc>
          <w:tcPr>
            <w:tcW w:w="8626" w:type="dxa"/>
            <w:gridSpan w:val="3"/>
          </w:tcPr>
          <w:p w:rsidR="00DC6194" w:rsidRPr="009E5488" w:rsidRDefault="00442B76" w:rsidP="003679A3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9E5488">
              <w:rPr>
                <w:rFonts w:ascii="Verdana" w:hAnsi="Verdana" w:cs="Arial"/>
                <w:b/>
                <w:sz w:val="36"/>
                <w:szCs w:val="36"/>
              </w:rPr>
              <w:t>CHILDREN’S BEDROOMS - SHARING OF</w:t>
            </w:r>
          </w:p>
        </w:tc>
      </w:tr>
      <w:tr w:rsidR="00DC6194" w:rsidRPr="009E5488" w:rsidTr="00FD2FD7">
        <w:tc>
          <w:tcPr>
            <w:tcW w:w="1336" w:type="dxa"/>
            <w:gridSpan w:val="3"/>
          </w:tcPr>
          <w:p w:rsidR="00DC6194" w:rsidRPr="009E5488" w:rsidRDefault="00DC6194" w:rsidP="003679A3">
            <w:pPr>
              <w:rPr>
                <w:rFonts w:ascii="Verdana" w:hAnsi="Verdana" w:cs="Arial"/>
              </w:rPr>
            </w:pPr>
          </w:p>
        </w:tc>
        <w:tc>
          <w:tcPr>
            <w:tcW w:w="8626" w:type="dxa"/>
            <w:gridSpan w:val="3"/>
          </w:tcPr>
          <w:p w:rsidR="00DC6194" w:rsidRPr="009E5488" w:rsidRDefault="00DC6194" w:rsidP="003679A3">
            <w:pPr>
              <w:rPr>
                <w:rFonts w:ascii="Verdana" w:hAnsi="Verdana" w:cs="Arial"/>
              </w:rPr>
            </w:pPr>
          </w:p>
        </w:tc>
      </w:tr>
      <w:tr w:rsidR="00DC6194" w:rsidRPr="009E5488" w:rsidTr="00FD2FD7">
        <w:tc>
          <w:tcPr>
            <w:tcW w:w="588" w:type="dxa"/>
          </w:tcPr>
          <w:p w:rsidR="00DC6194" w:rsidRPr="009E5488" w:rsidRDefault="00DC6194" w:rsidP="00FD2FD7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9E5488">
              <w:rPr>
                <w:rFonts w:ascii="Verdana" w:hAnsi="Verdana" w:cs="Arial"/>
                <w:b/>
                <w:sz w:val="28"/>
                <w:szCs w:val="28"/>
              </w:rPr>
              <w:t>1</w:t>
            </w:r>
          </w:p>
        </w:tc>
        <w:tc>
          <w:tcPr>
            <w:tcW w:w="9374" w:type="dxa"/>
            <w:gridSpan w:val="5"/>
          </w:tcPr>
          <w:p w:rsidR="00DC6194" w:rsidRPr="009E5488" w:rsidRDefault="00DC6194" w:rsidP="00FD2FD7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9E5488">
              <w:rPr>
                <w:rFonts w:ascii="Verdana" w:hAnsi="Verdana" w:cs="Arial"/>
                <w:b/>
                <w:sz w:val="28"/>
                <w:szCs w:val="28"/>
              </w:rPr>
              <w:t>Purpose</w:t>
            </w:r>
          </w:p>
        </w:tc>
      </w:tr>
      <w:tr w:rsidR="00DC6194" w:rsidRPr="009E5488" w:rsidTr="00FD2FD7">
        <w:tc>
          <w:tcPr>
            <w:tcW w:w="588" w:type="dxa"/>
          </w:tcPr>
          <w:p w:rsidR="00DC6194" w:rsidRPr="009E5488" w:rsidRDefault="00DC6194" w:rsidP="00FD2FD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9374" w:type="dxa"/>
            <w:gridSpan w:val="5"/>
          </w:tcPr>
          <w:p w:rsidR="00DC6194" w:rsidRPr="009E5488" w:rsidRDefault="00442B76" w:rsidP="004667B3">
            <w:pPr>
              <w:spacing w:after="120"/>
              <w:jc w:val="both"/>
              <w:rPr>
                <w:rFonts w:ascii="Verdana" w:hAnsi="Verdana" w:cs="Arial"/>
              </w:rPr>
            </w:pPr>
            <w:r w:rsidRPr="009E5488">
              <w:rPr>
                <w:rFonts w:ascii="Verdana" w:hAnsi="Verdana" w:cs="Arial"/>
                <w:sz w:val="22"/>
                <w:szCs w:val="22"/>
              </w:rPr>
              <w:t xml:space="preserve">To inform and guide </w:t>
            </w:r>
            <w:r w:rsidR="00C13938" w:rsidRPr="009E5488">
              <w:rPr>
                <w:rFonts w:ascii="Verdana" w:hAnsi="Verdana" w:cs="Arial"/>
                <w:sz w:val="22"/>
                <w:szCs w:val="22"/>
              </w:rPr>
              <w:t xml:space="preserve">Fostering </w:t>
            </w:r>
            <w:r w:rsidRPr="009E5488">
              <w:rPr>
                <w:rFonts w:ascii="Verdana" w:hAnsi="Verdana" w:cs="Arial"/>
                <w:sz w:val="22"/>
                <w:szCs w:val="22"/>
              </w:rPr>
              <w:t xml:space="preserve">Staff, Approved Foster Carers, children and young people in placement and responsible </w:t>
            </w:r>
            <w:r w:rsidR="004667B3" w:rsidRPr="009E5488">
              <w:rPr>
                <w:rFonts w:ascii="Verdana" w:hAnsi="Verdana" w:cs="Arial"/>
                <w:sz w:val="22"/>
                <w:szCs w:val="22"/>
              </w:rPr>
              <w:t>L</w:t>
            </w:r>
            <w:r w:rsidRPr="009E5488">
              <w:rPr>
                <w:rFonts w:ascii="Verdana" w:hAnsi="Verdana" w:cs="Arial"/>
                <w:sz w:val="22"/>
                <w:szCs w:val="22"/>
              </w:rPr>
              <w:t xml:space="preserve">ocal </w:t>
            </w:r>
            <w:r w:rsidR="004667B3" w:rsidRPr="009E5488">
              <w:rPr>
                <w:rFonts w:ascii="Verdana" w:hAnsi="Verdana" w:cs="Arial"/>
                <w:sz w:val="22"/>
                <w:szCs w:val="22"/>
              </w:rPr>
              <w:t>A</w:t>
            </w:r>
            <w:r w:rsidRPr="009E5488">
              <w:rPr>
                <w:rFonts w:ascii="Verdana" w:hAnsi="Verdana" w:cs="Arial"/>
                <w:sz w:val="22"/>
                <w:szCs w:val="22"/>
              </w:rPr>
              <w:t xml:space="preserve">uthorities about the procedure pertaining to the appropriate use of bedrooms and looked after children and young people sharing a bedroom. </w:t>
            </w:r>
          </w:p>
        </w:tc>
      </w:tr>
      <w:tr w:rsidR="00DC6194" w:rsidRPr="009E5488" w:rsidTr="00FD2FD7">
        <w:tc>
          <w:tcPr>
            <w:tcW w:w="588" w:type="dxa"/>
          </w:tcPr>
          <w:p w:rsidR="00DC6194" w:rsidRPr="009E5488" w:rsidRDefault="00DC6194" w:rsidP="00FD2FD7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9E5488">
              <w:rPr>
                <w:rFonts w:ascii="Verdana" w:hAnsi="Verdana" w:cs="Arial"/>
                <w:b/>
                <w:sz w:val="28"/>
                <w:szCs w:val="28"/>
              </w:rPr>
              <w:t>2</w:t>
            </w:r>
          </w:p>
        </w:tc>
        <w:tc>
          <w:tcPr>
            <w:tcW w:w="9374" w:type="dxa"/>
            <w:gridSpan w:val="5"/>
          </w:tcPr>
          <w:p w:rsidR="00DC6194" w:rsidRPr="009E5488" w:rsidRDefault="00DC6194" w:rsidP="00FD2FD7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9E5488">
              <w:rPr>
                <w:rFonts w:ascii="Verdana" w:hAnsi="Verdana" w:cs="Arial"/>
                <w:b/>
                <w:sz w:val="28"/>
                <w:szCs w:val="28"/>
              </w:rPr>
              <w:t>Scope</w:t>
            </w:r>
            <w:bookmarkStart w:id="0" w:name="_GoBack"/>
            <w:bookmarkEnd w:id="0"/>
          </w:p>
        </w:tc>
      </w:tr>
      <w:tr w:rsidR="00DC6194" w:rsidRPr="009E5488" w:rsidTr="00FD2FD7">
        <w:tc>
          <w:tcPr>
            <w:tcW w:w="588" w:type="dxa"/>
          </w:tcPr>
          <w:p w:rsidR="00DC6194" w:rsidRPr="009E5488" w:rsidRDefault="00DC6194" w:rsidP="00FD2FD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9374" w:type="dxa"/>
            <w:gridSpan w:val="5"/>
          </w:tcPr>
          <w:p w:rsidR="00DC6194" w:rsidRPr="009E5488" w:rsidRDefault="00DC6194" w:rsidP="004667B3">
            <w:pPr>
              <w:spacing w:after="120"/>
              <w:jc w:val="both"/>
              <w:rPr>
                <w:rFonts w:ascii="Verdana" w:hAnsi="Verdana" w:cs="Arial"/>
              </w:rPr>
            </w:pPr>
            <w:r w:rsidRPr="009E5488">
              <w:rPr>
                <w:rFonts w:ascii="Verdana" w:hAnsi="Verdana" w:cs="Arial"/>
                <w:sz w:val="22"/>
                <w:szCs w:val="22"/>
              </w:rPr>
              <w:t xml:space="preserve">This is applicable to all </w:t>
            </w:r>
            <w:r w:rsidR="00C13938" w:rsidRPr="009E5488">
              <w:rPr>
                <w:rFonts w:ascii="Verdana" w:hAnsi="Verdana" w:cs="Arial"/>
                <w:sz w:val="22"/>
                <w:szCs w:val="22"/>
              </w:rPr>
              <w:t xml:space="preserve">Fostering </w:t>
            </w:r>
            <w:r w:rsidRPr="009E5488">
              <w:rPr>
                <w:rFonts w:ascii="Verdana" w:hAnsi="Verdana" w:cs="Arial"/>
                <w:sz w:val="22"/>
                <w:szCs w:val="22"/>
              </w:rPr>
              <w:t xml:space="preserve">Staff, </w:t>
            </w:r>
            <w:r w:rsidR="004667B3" w:rsidRPr="009E5488">
              <w:rPr>
                <w:rFonts w:ascii="Verdana" w:hAnsi="Verdana" w:cs="Arial"/>
                <w:sz w:val="22"/>
                <w:szCs w:val="22"/>
              </w:rPr>
              <w:t>a</w:t>
            </w:r>
            <w:r w:rsidRPr="009E5488">
              <w:rPr>
                <w:rFonts w:ascii="Verdana" w:hAnsi="Verdana" w:cs="Arial"/>
                <w:sz w:val="22"/>
                <w:szCs w:val="22"/>
              </w:rPr>
              <w:t xml:space="preserve">pproved Foster Carers, children and young people looked after and responsible </w:t>
            </w:r>
            <w:r w:rsidR="004667B3" w:rsidRPr="009E5488">
              <w:rPr>
                <w:rFonts w:ascii="Verdana" w:hAnsi="Verdana" w:cs="Arial"/>
                <w:sz w:val="22"/>
                <w:szCs w:val="22"/>
              </w:rPr>
              <w:t>L</w:t>
            </w:r>
            <w:r w:rsidRPr="009E5488">
              <w:rPr>
                <w:rFonts w:ascii="Verdana" w:hAnsi="Verdana" w:cs="Arial"/>
                <w:sz w:val="22"/>
                <w:szCs w:val="22"/>
              </w:rPr>
              <w:t xml:space="preserve">ocal </w:t>
            </w:r>
            <w:r w:rsidR="004667B3" w:rsidRPr="009E5488">
              <w:rPr>
                <w:rFonts w:ascii="Verdana" w:hAnsi="Verdana" w:cs="Arial"/>
                <w:sz w:val="22"/>
                <w:szCs w:val="22"/>
              </w:rPr>
              <w:t>A</w:t>
            </w:r>
            <w:r w:rsidRPr="009E5488">
              <w:rPr>
                <w:rFonts w:ascii="Verdana" w:hAnsi="Verdana" w:cs="Arial"/>
                <w:sz w:val="22"/>
                <w:szCs w:val="22"/>
              </w:rPr>
              <w:t xml:space="preserve">uthorities. </w:t>
            </w:r>
          </w:p>
        </w:tc>
      </w:tr>
      <w:tr w:rsidR="00DC6194" w:rsidRPr="009E5488" w:rsidTr="00FD2FD7">
        <w:tc>
          <w:tcPr>
            <w:tcW w:w="588" w:type="dxa"/>
          </w:tcPr>
          <w:p w:rsidR="00DC6194" w:rsidRPr="009E5488" w:rsidRDefault="00DC6194" w:rsidP="00FD2FD7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9E5488">
              <w:rPr>
                <w:rFonts w:ascii="Verdana" w:hAnsi="Verdana" w:cs="Arial"/>
                <w:b/>
                <w:sz w:val="28"/>
                <w:szCs w:val="28"/>
              </w:rPr>
              <w:t>3</w:t>
            </w:r>
          </w:p>
        </w:tc>
        <w:tc>
          <w:tcPr>
            <w:tcW w:w="9374" w:type="dxa"/>
            <w:gridSpan w:val="5"/>
          </w:tcPr>
          <w:p w:rsidR="00DC6194" w:rsidRPr="009E5488" w:rsidRDefault="00DC6194" w:rsidP="00FD2FD7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9E5488">
              <w:rPr>
                <w:rFonts w:ascii="Verdana" w:hAnsi="Verdana" w:cs="Arial"/>
                <w:b/>
                <w:sz w:val="28"/>
                <w:szCs w:val="28"/>
              </w:rPr>
              <w:t>References</w:t>
            </w:r>
          </w:p>
        </w:tc>
      </w:tr>
      <w:tr w:rsidR="00DC6194" w:rsidRPr="009E5488" w:rsidTr="00FD2FD7">
        <w:tc>
          <w:tcPr>
            <w:tcW w:w="588" w:type="dxa"/>
          </w:tcPr>
          <w:p w:rsidR="00DC6194" w:rsidRPr="009E5488" w:rsidRDefault="00DC6194" w:rsidP="00FD2FD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9374" w:type="dxa"/>
            <w:gridSpan w:val="5"/>
          </w:tcPr>
          <w:p w:rsidR="00DC6194" w:rsidRPr="009E5488" w:rsidRDefault="00DC6194" w:rsidP="00FD2FD7">
            <w:pPr>
              <w:pStyle w:val="BodyTextIndent"/>
              <w:numPr>
                <w:ilvl w:val="0"/>
                <w:numId w:val="2"/>
              </w:numPr>
              <w:spacing w:before="0" w:after="120"/>
              <w:jc w:val="both"/>
              <w:rPr>
                <w:rFonts w:ascii="Verdana" w:hAnsi="Verdana" w:cs="Arial"/>
                <w:szCs w:val="22"/>
              </w:rPr>
            </w:pPr>
            <w:r w:rsidRPr="009E5488">
              <w:rPr>
                <w:rFonts w:ascii="Verdana" w:hAnsi="Verdana" w:cs="Arial"/>
                <w:sz w:val="22"/>
                <w:szCs w:val="22"/>
              </w:rPr>
              <w:t xml:space="preserve">The Fostering Service Regulations 2011: Regulations  </w:t>
            </w:r>
          </w:p>
          <w:p w:rsidR="00DC6194" w:rsidRPr="009E5488" w:rsidRDefault="00DC6194" w:rsidP="00FD2FD7">
            <w:pPr>
              <w:numPr>
                <w:ilvl w:val="0"/>
                <w:numId w:val="2"/>
              </w:numPr>
              <w:spacing w:after="120"/>
              <w:jc w:val="both"/>
              <w:rPr>
                <w:rFonts w:ascii="Verdana" w:hAnsi="Verdana" w:cs="Arial"/>
              </w:rPr>
            </w:pPr>
            <w:r w:rsidRPr="009E5488">
              <w:rPr>
                <w:rFonts w:ascii="Verdana" w:hAnsi="Verdana" w:cs="Arial"/>
                <w:sz w:val="22"/>
                <w:szCs w:val="22"/>
              </w:rPr>
              <w:t>National Minimum Standards for Fostering Services: Standards 10</w:t>
            </w:r>
          </w:p>
        </w:tc>
      </w:tr>
      <w:tr w:rsidR="00DC6194" w:rsidRPr="009E5488" w:rsidTr="00FD2FD7">
        <w:tc>
          <w:tcPr>
            <w:tcW w:w="588" w:type="dxa"/>
          </w:tcPr>
          <w:p w:rsidR="00DC6194" w:rsidRPr="009E5488" w:rsidRDefault="00DC6194" w:rsidP="00FD2FD7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9E5488">
              <w:rPr>
                <w:rFonts w:ascii="Verdana" w:hAnsi="Verdana" w:cs="Arial"/>
                <w:b/>
                <w:sz w:val="28"/>
                <w:szCs w:val="28"/>
              </w:rPr>
              <w:t>4</w:t>
            </w:r>
          </w:p>
        </w:tc>
        <w:tc>
          <w:tcPr>
            <w:tcW w:w="9374" w:type="dxa"/>
            <w:gridSpan w:val="5"/>
          </w:tcPr>
          <w:p w:rsidR="00DC6194" w:rsidRPr="009E5488" w:rsidRDefault="00DC6194" w:rsidP="00FD2FD7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9E5488">
              <w:rPr>
                <w:rFonts w:ascii="Verdana" w:hAnsi="Verdana" w:cs="Arial"/>
                <w:b/>
                <w:sz w:val="28"/>
                <w:szCs w:val="28"/>
              </w:rPr>
              <w:t>Definitions</w:t>
            </w:r>
          </w:p>
        </w:tc>
      </w:tr>
      <w:tr w:rsidR="00DC6194" w:rsidRPr="009E5488" w:rsidTr="00FD2FD7">
        <w:tc>
          <w:tcPr>
            <w:tcW w:w="588" w:type="dxa"/>
          </w:tcPr>
          <w:p w:rsidR="00DC6194" w:rsidRPr="009E5488" w:rsidRDefault="00DC6194" w:rsidP="00FD2FD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9374" w:type="dxa"/>
            <w:gridSpan w:val="5"/>
          </w:tcPr>
          <w:p w:rsidR="00DC6194" w:rsidRPr="009E5488" w:rsidRDefault="00442B76" w:rsidP="00FD2FD7">
            <w:pPr>
              <w:spacing w:after="120"/>
              <w:jc w:val="both"/>
              <w:rPr>
                <w:rFonts w:ascii="Verdana" w:hAnsi="Verdana" w:cs="Arial"/>
              </w:rPr>
            </w:pPr>
            <w:r w:rsidRPr="009E5488">
              <w:rPr>
                <w:rFonts w:ascii="Verdana" w:hAnsi="Verdana" w:cs="Arial"/>
                <w:sz w:val="22"/>
              </w:rPr>
              <w:t>None</w:t>
            </w:r>
          </w:p>
        </w:tc>
      </w:tr>
      <w:tr w:rsidR="00DC6194" w:rsidRPr="009E5488" w:rsidTr="00FD2FD7">
        <w:tc>
          <w:tcPr>
            <w:tcW w:w="588" w:type="dxa"/>
          </w:tcPr>
          <w:p w:rsidR="00DC6194" w:rsidRPr="009E5488" w:rsidRDefault="00442B76" w:rsidP="00FD2FD7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9E5488">
              <w:rPr>
                <w:rFonts w:ascii="Verdana" w:hAnsi="Verdana" w:cs="Arial"/>
                <w:b/>
                <w:sz w:val="28"/>
                <w:szCs w:val="28"/>
              </w:rPr>
              <w:t>5</w:t>
            </w:r>
          </w:p>
        </w:tc>
        <w:tc>
          <w:tcPr>
            <w:tcW w:w="9374" w:type="dxa"/>
            <w:gridSpan w:val="5"/>
          </w:tcPr>
          <w:p w:rsidR="00DC6194" w:rsidRPr="009E5488" w:rsidRDefault="00DC6194" w:rsidP="00FD2FD7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9E5488">
              <w:rPr>
                <w:rFonts w:ascii="Verdana" w:hAnsi="Verdana" w:cs="Arial"/>
                <w:b/>
                <w:sz w:val="28"/>
                <w:szCs w:val="28"/>
              </w:rPr>
              <w:t xml:space="preserve">Action </w:t>
            </w:r>
          </w:p>
        </w:tc>
      </w:tr>
      <w:tr w:rsidR="00442B76" w:rsidRPr="009E5488" w:rsidTr="00A10DD5">
        <w:tc>
          <w:tcPr>
            <w:tcW w:w="588" w:type="dxa"/>
          </w:tcPr>
          <w:p w:rsidR="00442B76" w:rsidRPr="009E5488" w:rsidRDefault="00442B76" w:rsidP="003679A3">
            <w:pPr>
              <w:rPr>
                <w:rFonts w:ascii="Verdana" w:hAnsi="Verdana" w:cs="Arial"/>
              </w:rPr>
            </w:pPr>
          </w:p>
        </w:tc>
        <w:tc>
          <w:tcPr>
            <w:tcW w:w="7567" w:type="dxa"/>
            <w:gridSpan w:val="3"/>
          </w:tcPr>
          <w:p w:rsidR="00442B76" w:rsidRPr="009E5488" w:rsidRDefault="00442B76" w:rsidP="00442B76">
            <w:pPr>
              <w:pStyle w:val="BodyTextIndent"/>
              <w:spacing w:before="0" w:after="120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E5488">
              <w:rPr>
                <w:rFonts w:ascii="Verdana" w:hAnsi="Verdana" w:cs="Arial"/>
                <w:b/>
                <w:sz w:val="22"/>
                <w:szCs w:val="22"/>
              </w:rPr>
              <w:t>Discussion</w:t>
            </w:r>
          </w:p>
          <w:p w:rsidR="00442B76" w:rsidRPr="009E5488" w:rsidRDefault="00442B76" w:rsidP="00442B76">
            <w:pPr>
              <w:pStyle w:val="BodyTextIndent"/>
              <w:spacing w:before="0" w:after="120"/>
              <w:ind w:left="0"/>
              <w:jc w:val="both"/>
              <w:rPr>
                <w:rFonts w:ascii="Verdana" w:hAnsi="Verdana" w:cs="Arial"/>
                <w:szCs w:val="22"/>
              </w:rPr>
            </w:pPr>
            <w:r w:rsidRPr="009E5488">
              <w:rPr>
                <w:rFonts w:ascii="Verdana" w:hAnsi="Verdana" w:cs="Arial"/>
                <w:sz w:val="22"/>
                <w:szCs w:val="22"/>
              </w:rPr>
              <w:t xml:space="preserve">The foster carers home must be able to comfortably accommodate all who live there. </w:t>
            </w:r>
            <w:r w:rsidR="004667B3" w:rsidRPr="009E548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E5488">
              <w:rPr>
                <w:rFonts w:ascii="Verdana" w:hAnsi="Verdana" w:cs="Arial"/>
                <w:sz w:val="22"/>
                <w:szCs w:val="22"/>
              </w:rPr>
              <w:t xml:space="preserve">The home must be warm, adequately furnished and decorated to meet a good standard of hygiene and cleanliness. </w:t>
            </w:r>
          </w:p>
          <w:p w:rsidR="00442B76" w:rsidRPr="009E5488" w:rsidRDefault="00442B76" w:rsidP="00442B76">
            <w:pPr>
              <w:pStyle w:val="BodyTextIndent"/>
              <w:spacing w:before="0" w:after="120"/>
              <w:ind w:left="0"/>
              <w:jc w:val="both"/>
              <w:rPr>
                <w:rFonts w:ascii="Verdana" w:hAnsi="Verdana" w:cs="Arial"/>
                <w:szCs w:val="22"/>
              </w:rPr>
            </w:pPr>
            <w:r w:rsidRPr="009E5488">
              <w:rPr>
                <w:rFonts w:ascii="Verdana" w:hAnsi="Verdana" w:cs="Arial"/>
                <w:sz w:val="22"/>
                <w:szCs w:val="22"/>
              </w:rPr>
              <w:t xml:space="preserve">There must be space both inside and outside of the house for children and young people looked after to be able to have space for themselves and </w:t>
            </w:r>
            <w:r w:rsidR="00C13938" w:rsidRPr="009E5488">
              <w:rPr>
                <w:rFonts w:ascii="Verdana" w:hAnsi="Verdana" w:cs="Arial"/>
                <w:sz w:val="22"/>
                <w:szCs w:val="22"/>
              </w:rPr>
              <w:t>can</w:t>
            </w:r>
            <w:r w:rsidRPr="009E5488">
              <w:rPr>
                <w:rFonts w:ascii="Verdana" w:hAnsi="Verdana" w:cs="Arial"/>
                <w:sz w:val="22"/>
                <w:szCs w:val="22"/>
              </w:rPr>
              <w:t xml:space="preserve"> complete their ‘homework’. </w:t>
            </w:r>
          </w:p>
          <w:p w:rsidR="00442B76" w:rsidRPr="009E5488" w:rsidRDefault="00442B76" w:rsidP="00442B76">
            <w:pPr>
              <w:pStyle w:val="BodyTextIndent"/>
              <w:spacing w:before="0" w:after="120"/>
              <w:ind w:left="0"/>
              <w:jc w:val="both"/>
              <w:rPr>
                <w:rFonts w:ascii="Verdana" w:hAnsi="Verdana" w:cs="Arial"/>
                <w:szCs w:val="22"/>
              </w:rPr>
            </w:pPr>
            <w:r w:rsidRPr="009E5488">
              <w:rPr>
                <w:rFonts w:ascii="Verdana" w:hAnsi="Verdana" w:cs="Arial"/>
                <w:sz w:val="22"/>
                <w:szCs w:val="22"/>
              </w:rPr>
              <w:t xml:space="preserve">Children and young people who are looked after may also need space for themselves to have time out and privacy. </w:t>
            </w:r>
            <w:r w:rsidR="004667B3" w:rsidRPr="009E548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E5488">
              <w:rPr>
                <w:rFonts w:ascii="Verdana" w:hAnsi="Verdana" w:cs="Arial"/>
                <w:sz w:val="22"/>
                <w:szCs w:val="22"/>
              </w:rPr>
              <w:t xml:space="preserve">This is especially the case when some children and young people in care have experienced abuse and/or bullying. </w:t>
            </w:r>
          </w:p>
          <w:p w:rsidR="00442B76" w:rsidRPr="009E5488" w:rsidRDefault="00442B76" w:rsidP="00442B76">
            <w:pPr>
              <w:pStyle w:val="BodyTextIndent"/>
              <w:spacing w:before="0" w:after="120"/>
              <w:ind w:left="0"/>
              <w:jc w:val="both"/>
              <w:rPr>
                <w:rFonts w:ascii="Verdana" w:hAnsi="Verdana" w:cs="Arial"/>
                <w:bCs w:val="0"/>
                <w:sz w:val="22"/>
                <w:szCs w:val="22"/>
              </w:rPr>
            </w:pPr>
            <w:r w:rsidRPr="009E5488">
              <w:rPr>
                <w:rFonts w:ascii="Verdana" w:hAnsi="Verdana" w:cs="Arial"/>
                <w:sz w:val="22"/>
                <w:szCs w:val="22"/>
              </w:rPr>
              <w:t xml:space="preserve">It is not permitted for foster carers to utilise rooms which are more than one floor away i.e. for foster carers to sleep on the first floor and a looked after child to sleep in a basement room. </w:t>
            </w:r>
            <w:r w:rsidR="004667B3" w:rsidRPr="009E548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E5488">
              <w:rPr>
                <w:rFonts w:ascii="Verdana" w:hAnsi="Verdana" w:cs="Arial"/>
                <w:sz w:val="22"/>
                <w:szCs w:val="22"/>
              </w:rPr>
              <w:t xml:space="preserve">In this event the foster carer(s) is unable to appropriately monitor and ultimately keep the child or young person safe. </w:t>
            </w:r>
          </w:p>
        </w:tc>
        <w:tc>
          <w:tcPr>
            <w:tcW w:w="250" w:type="dxa"/>
          </w:tcPr>
          <w:p w:rsidR="00442B76" w:rsidRPr="009E5488" w:rsidRDefault="00442B76" w:rsidP="003679A3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557" w:type="dxa"/>
          </w:tcPr>
          <w:p w:rsidR="00442B76" w:rsidRPr="009E5488" w:rsidRDefault="00442B76" w:rsidP="003679A3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C6194" w:rsidRPr="009E5488" w:rsidTr="00FD2FD7">
        <w:tc>
          <w:tcPr>
            <w:tcW w:w="588" w:type="dxa"/>
          </w:tcPr>
          <w:p w:rsidR="00DC6194" w:rsidRPr="009E5488" w:rsidRDefault="00DC6194" w:rsidP="003679A3">
            <w:pPr>
              <w:rPr>
                <w:rFonts w:ascii="Verdana" w:hAnsi="Verdana" w:cs="Arial"/>
              </w:rPr>
            </w:pPr>
          </w:p>
        </w:tc>
        <w:tc>
          <w:tcPr>
            <w:tcW w:w="600" w:type="dxa"/>
          </w:tcPr>
          <w:p w:rsidR="00DC6194" w:rsidRPr="009E5488" w:rsidRDefault="00DC6194" w:rsidP="003679A3">
            <w:pPr>
              <w:rPr>
                <w:rFonts w:ascii="Verdana" w:hAnsi="Verdana" w:cs="Arial"/>
              </w:rPr>
            </w:pPr>
          </w:p>
        </w:tc>
        <w:tc>
          <w:tcPr>
            <w:tcW w:w="6967" w:type="dxa"/>
            <w:gridSpan w:val="2"/>
          </w:tcPr>
          <w:p w:rsidR="00DC6194" w:rsidRPr="009E5488" w:rsidRDefault="00DC6194" w:rsidP="00FD2FD7">
            <w:pPr>
              <w:pStyle w:val="BodyTextIndent3"/>
              <w:spacing w:before="0" w:after="120"/>
              <w:ind w:left="0"/>
              <w:rPr>
                <w:rFonts w:ascii="Verdana" w:hAnsi="Verdana" w:cs="Arial"/>
                <w:szCs w:val="22"/>
              </w:rPr>
            </w:pPr>
          </w:p>
        </w:tc>
        <w:tc>
          <w:tcPr>
            <w:tcW w:w="250" w:type="dxa"/>
          </w:tcPr>
          <w:p w:rsidR="00DC6194" w:rsidRPr="009E5488" w:rsidRDefault="00DC6194" w:rsidP="003679A3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557" w:type="dxa"/>
          </w:tcPr>
          <w:p w:rsidR="00DC6194" w:rsidRPr="009E5488" w:rsidRDefault="00DC6194" w:rsidP="003679A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E5488">
              <w:rPr>
                <w:rFonts w:ascii="Verdana" w:hAnsi="Verdana" w:cs="Arial"/>
                <w:b/>
                <w:sz w:val="20"/>
                <w:szCs w:val="20"/>
              </w:rPr>
              <w:t>Person Responsible</w:t>
            </w:r>
          </w:p>
        </w:tc>
      </w:tr>
      <w:tr w:rsidR="00DC6194" w:rsidRPr="009E5488" w:rsidTr="00FD2FD7">
        <w:tc>
          <w:tcPr>
            <w:tcW w:w="588" w:type="dxa"/>
          </w:tcPr>
          <w:p w:rsidR="00DC6194" w:rsidRPr="009E5488" w:rsidRDefault="00DC6194" w:rsidP="00FD2FD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600" w:type="dxa"/>
          </w:tcPr>
          <w:p w:rsidR="00DC6194" w:rsidRPr="009E5488" w:rsidRDefault="00442B76" w:rsidP="00FD2FD7">
            <w:pPr>
              <w:spacing w:after="120"/>
              <w:rPr>
                <w:rFonts w:ascii="Verdana" w:hAnsi="Verdana" w:cs="Arial"/>
              </w:rPr>
            </w:pPr>
            <w:r w:rsidRPr="009E5488">
              <w:rPr>
                <w:rFonts w:ascii="Verdana" w:hAnsi="Verdana" w:cs="Arial"/>
                <w:sz w:val="22"/>
                <w:szCs w:val="22"/>
              </w:rPr>
              <w:t>5</w:t>
            </w:r>
            <w:r w:rsidR="00DC6194" w:rsidRPr="009E5488">
              <w:rPr>
                <w:rFonts w:ascii="Verdana" w:hAnsi="Verdana" w:cs="Arial"/>
                <w:sz w:val="22"/>
                <w:szCs w:val="22"/>
              </w:rPr>
              <w:t>.1</w:t>
            </w:r>
          </w:p>
        </w:tc>
        <w:tc>
          <w:tcPr>
            <w:tcW w:w="6967" w:type="dxa"/>
            <w:gridSpan w:val="2"/>
          </w:tcPr>
          <w:p w:rsidR="00DC6194" w:rsidRPr="009E5488" w:rsidRDefault="00DC6194" w:rsidP="00FD2FD7">
            <w:pPr>
              <w:spacing w:after="120"/>
              <w:jc w:val="both"/>
              <w:rPr>
                <w:rFonts w:ascii="Verdana" w:hAnsi="Verdana" w:cs="Arial"/>
              </w:rPr>
            </w:pPr>
            <w:r w:rsidRPr="009E5488">
              <w:rPr>
                <w:rFonts w:ascii="Verdana" w:hAnsi="Verdana" w:cs="Arial"/>
                <w:sz w:val="22"/>
                <w:szCs w:val="22"/>
              </w:rPr>
              <w:t xml:space="preserve">Each child or young person over the age of three years should have their own bedroom. 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DC6194" w:rsidRPr="009E5488" w:rsidRDefault="00DC6194" w:rsidP="003679A3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</w:tcPr>
          <w:p w:rsidR="00DC6194" w:rsidRPr="009E5488" w:rsidRDefault="00DC6194" w:rsidP="003679A3">
            <w:pPr>
              <w:rPr>
                <w:rFonts w:ascii="Verdana" w:hAnsi="Verdana" w:cs="Arial"/>
                <w:sz w:val="18"/>
                <w:szCs w:val="18"/>
              </w:rPr>
            </w:pPr>
            <w:r w:rsidRPr="009E5488">
              <w:rPr>
                <w:rFonts w:ascii="Verdana" w:hAnsi="Verdana" w:cs="Arial"/>
                <w:sz w:val="18"/>
                <w:szCs w:val="18"/>
              </w:rPr>
              <w:t>FPSW</w:t>
            </w:r>
          </w:p>
        </w:tc>
      </w:tr>
      <w:tr w:rsidR="00DC6194" w:rsidRPr="009E5488" w:rsidTr="00FD2FD7">
        <w:tc>
          <w:tcPr>
            <w:tcW w:w="588" w:type="dxa"/>
          </w:tcPr>
          <w:p w:rsidR="00DC6194" w:rsidRPr="009E5488" w:rsidRDefault="00DC6194" w:rsidP="00FD2FD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600" w:type="dxa"/>
          </w:tcPr>
          <w:p w:rsidR="00DC6194" w:rsidRPr="009E5488" w:rsidRDefault="00442B76" w:rsidP="00FD2FD7">
            <w:pPr>
              <w:spacing w:after="120"/>
              <w:rPr>
                <w:rFonts w:ascii="Verdana" w:hAnsi="Verdana" w:cs="Arial"/>
              </w:rPr>
            </w:pPr>
            <w:r w:rsidRPr="009E5488">
              <w:rPr>
                <w:rFonts w:ascii="Verdana" w:hAnsi="Verdana" w:cs="Arial"/>
                <w:sz w:val="22"/>
                <w:szCs w:val="22"/>
              </w:rPr>
              <w:t>5</w:t>
            </w:r>
            <w:r w:rsidR="00DC6194" w:rsidRPr="009E5488">
              <w:rPr>
                <w:rFonts w:ascii="Verdana" w:hAnsi="Verdana" w:cs="Arial"/>
                <w:sz w:val="22"/>
                <w:szCs w:val="22"/>
              </w:rPr>
              <w:t>.2</w:t>
            </w:r>
          </w:p>
        </w:tc>
        <w:tc>
          <w:tcPr>
            <w:tcW w:w="6967" w:type="dxa"/>
            <w:gridSpan w:val="2"/>
          </w:tcPr>
          <w:p w:rsidR="00DC6194" w:rsidRPr="009E5488" w:rsidRDefault="00DC6194" w:rsidP="00FD2FD7">
            <w:pPr>
              <w:widowControl w:val="0"/>
              <w:spacing w:after="120"/>
              <w:jc w:val="both"/>
              <w:rPr>
                <w:rFonts w:ascii="Verdana" w:hAnsi="Verdana" w:cs="Arial"/>
                <w:bCs/>
              </w:rPr>
            </w:pPr>
            <w:r w:rsidRPr="009E5488">
              <w:rPr>
                <w:rFonts w:ascii="Verdana" w:hAnsi="Verdana" w:cs="Arial"/>
                <w:bCs/>
                <w:sz w:val="22"/>
                <w:szCs w:val="22"/>
              </w:rPr>
              <w:t xml:space="preserve">If it is not possible for a child or young person looked after to have their own bedroom the sharing of a bedroom must be agreed by each child/young person’s </w:t>
            </w:r>
            <w:r w:rsidR="004667B3" w:rsidRPr="009E5488">
              <w:rPr>
                <w:rFonts w:ascii="Verdana" w:hAnsi="Verdana" w:cs="Arial"/>
                <w:bCs/>
                <w:sz w:val="22"/>
                <w:szCs w:val="22"/>
              </w:rPr>
              <w:t>L</w:t>
            </w:r>
            <w:r w:rsidRPr="009E5488">
              <w:rPr>
                <w:rFonts w:ascii="Verdana" w:hAnsi="Verdana" w:cs="Arial"/>
                <w:bCs/>
                <w:sz w:val="22"/>
                <w:szCs w:val="22"/>
              </w:rPr>
              <w:t xml:space="preserve">ocal </w:t>
            </w:r>
            <w:r w:rsidR="004667B3" w:rsidRPr="009E5488">
              <w:rPr>
                <w:rFonts w:ascii="Verdana" w:hAnsi="Verdana" w:cs="Arial"/>
                <w:bCs/>
                <w:sz w:val="22"/>
                <w:szCs w:val="22"/>
              </w:rPr>
              <w:t>A</w:t>
            </w:r>
            <w:r w:rsidRPr="009E5488">
              <w:rPr>
                <w:rFonts w:ascii="Verdana" w:hAnsi="Verdana" w:cs="Arial"/>
                <w:bCs/>
                <w:sz w:val="22"/>
                <w:szCs w:val="22"/>
              </w:rPr>
              <w:t xml:space="preserve">uthority.  </w:t>
            </w:r>
          </w:p>
          <w:p w:rsidR="00DC6194" w:rsidRPr="009E5488" w:rsidRDefault="00DC6194" w:rsidP="00FD2FD7">
            <w:pPr>
              <w:widowControl w:val="0"/>
              <w:spacing w:after="120"/>
              <w:jc w:val="both"/>
              <w:rPr>
                <w:rFonts w:ascii="Verdana" w:hAnsi="Verdana" w:cs="Arial"/>
                <w:bCs/>
              </w:rPr>
            </w:pPr>
            <w:r w:rsidRPr="009E5488">
              <w:rPr>
                <w:rFonts w:ascii="Verdana" w:hAnsi="Verdana" w:cs="Arial"/>
                <w:bCs/>
                <w:sz w:val="22"/>
                <w:szCs w:val="22"/>
              </w:rPr>
              <w:t xml:space="preserve">Prior to seeking consent from the placing authority and placing two children in one bedroom </w:t>
            </w:r>
            <w:r w:rsidR="00C13938" w:rsidRPr="009E5488">
              <w:rPr>
                <w:rFonts w:ascii="Verdana" w:hAnsi="Verdana" w:cs="Arial"/>
                <w:bCs/>
                <w:sz w:val="22"/>
                <w:szCs w:val="22"/>
              </w:rPr>
              <w:t>Family Care Fostering</w:t>
            </w:r>
            <w:r w:rsidRPr="009E5488">
              <w:rPr>
                <w:rFonts w:ascii="Verdana" w:hAnsi="Verdana" w:cs="Arial"/>
                <w:bCs/>
                <w:sz w:val="22"/>
                <w:szCs w:val="22"/>
              </w:rPr>
              <w:t xml:space="preserve">, in conjunction with the placing authority, must consider any potential bullying, any history of abuse or abusive behaviour, the wishes of the children/young people concerned and all other pertinent facts. </w:t>
            </w:r>
          </w:p>
          <w:p w:rsidR="00DC6194" w:rsidRPr="009E5488" w:rsidRDefault="00DC6194" w:rsidP="00FD2FD7">
            <w:pPr>
              <w:widowControl w:val="0"/>
              <w:spacing w:after="120"/>
              <w:jc w:val="both"/>
              <w:rPr>
                <w:rFonts w:ascii="Verdana" w:hAnsi="Verdana" w:cs="Arial"/>
                <w:bCs/>
              </w:rPr>
            </w:pPr>
            <w:r w:rsidRPr="009E5488">
              <w:rPr>
                <w:rFonts w:ascii="Verdana" w:hAnsi="Verdana" w:cs="Arial"/>
                <w:bCs/>
                <w:sz w:val="22"/>
                <w:szCs w:val="22"/>
              </w:rPr>
              <w:t xml:space="preserve">On agreement with the placing </w:t>
            </w:r>
            <w:r w:rsidR="004667B3" w:rsidRPr="009E5488">
              <w:rPr>
                <w:rFonts w:ascii="Verdana" w:hAnsi="Verdana" w:cs="Arial"/>
                <w:bCs/>
                <w:sz w:val="22"/>
                <w:szCs w:val="22"/>
              </w:rPr>
              <w:t>L</w:t>
            </w:r>
            <w:r w:rsidRPr="009E5488">
              <w:rPr>
                <w:rFonts w:ascii="Verdana" w:hAnsi="Verdana" w:cs="Arial"/>
                <w:bCs/>
                <w:sz w:val="22"/>
                <w:szCs w:val="22"/>
              </w:rPr>
              <w:t xml:space="preserve">ocal </w:t>
            </w:r>
            <w:r w:rsidR="004667B3" w:rsidRPr="009E5488">
              <w:rPr>
                <w:rFonts w:ascii="Verdana" w:hAnsi="Verdana" w:cs="Arial"/>
                <w:bCs/>
                <w:sz w:val="22"/>
                <w:szCs w:val="22"/>
              </w:rPr>
              <w:t>A</w:t>
            </w:r>
            <w:r w:rsidRPr="009E5488">
              <w:rPr>
                <w:rFonts w:ascii="Verdana" w:hAnsi="Verdana" w:cs="Arial"/>
                <w:bCs/>
                <w:sz w:val="22"/>
                <w:szCs w:val="22"/>
              </w:rPr>
              <w:t xml:space="preserve">uthority, when placing a sibling group of two in one bedroom the </w:t>
            </w:r>
            <w:r w:rsidR="00C13938" w:rsidRPr="009E5488">
              <w:rPr>
                <w:rFonts w:ascii="Verdana" w:hAnsi="Verdana" w:cs="Arial"/>
                <w:bCs/>
                <w:sz w:val="22"/>
                <w:szCs w:val="22"/>
              </w:rPr>
              <w:t>decision-making</w:t>
            </w:r>
            <w:r w:rsidRPr="009E5488">
              <w:rPr>
                <w:rFonts w:ascii="Verdana" w:hAnsi="Verdana" w:cs="Arial"/>
                <w:bCs/>
                <w:sz w:val="22"/>
                <w:szCs w:val="22"/>
              </w:rPr>
              <w:t xml:space="preserve"> process and outcome of the assessment </w:t>
            </w:r>
            <w:r w:rsidR="00C13938" w:rsidRPr="009E5488">
              <w:rPr>
                <w:rFonts w:ascii="Verdana" w:hAnsi="Verdana" w:cs="Arial"/>
                <w:bCs/>
                <w:sz w:val="22"/>
                <w:szCs w:val="22"/>
              </w:rPr>
              <w:t xml:space="preserve">demonstrating this </w:t>
            </w:r>
            <w:r w:rsidRPr="009E5488">
              <w:rPr>
                <w:rFonts w:ascii="Verdana" w:hAnsi="Verdana" w:cs="Arial"/>
                <w:bCs/>
                <w:sz w:val="22"/>
                <w:szCs w:val="22"/>
              </w:rPr>
              <w:t xml:space="preserve">should be recorded in writing. </w:t>
            </w:r>
          </w:p>
          <w:p w:rsidR="00DC6194" w:rsidRPr="009E5488" w:rsidRDefault="00DC6194" w:rsidP="004667B3">
            <w:pPr>
              <w:widowControl w:val="0"/>
              <w:spacing w:after="120"/>
              <w:jc w:val="both"/>
              <w:rPr>
                <w:rFonts w:ascii="Verdana" w:hAnsi="Verdana" w:cs="Arial"/>
                <w:bCs/>
              </w:rPr>
            </w:pPr>
            <w:r w:rsidRPr="009E5488">
              <w:rPr>
                <w:rFonts w:ascii="Verdana" w:hAnsi="Verdana" w:cs="Arial"/>
                <w:bCs/>
                <w:sz w:val="22"/>
                <w:szCs w:val="22"/>
              </w:rPr>
              <w:t xml:space="preserve">If it is agreed by the placing </w:t>
            </w:r>
            <w:r w:rsidR="004667B3" w:rsidRPr="009E5488">
              <w:rPr>
                <w:rFonts w:ascii="Verdana" w:hAnsi="Verdana" w:cs="Arial"/>
                <w:bCs/>
                <w:sz w:val="22"/>
                <w:szCs w:val="22"/>
              </w:rPr>
              <w:t>L</w:t>
            </w:r>
            <w:r w:rsidRPr="009E5488">
              <w:rPr>
                <w:rFonts w:ascii="Verdana" w:hAnsi="Verdana" w:cs="Arial"/>
                <w:bCs/>
                <w:sz w:val="22"/>
                <w:szCs w:val="22"/>
              </w:rPr>
              <w:t xml:space="preserve">ocal </w:t>
            </w:r>
            <w:r w:rsidR="004667B3" w:rsidRPr="009E5488">
              <w:rPr>
                <w:rFonts w:ascii="Verdana" w:hAnsi="Verdana" w:cs="Arial"/>
                <w:bCs/>
                <w:sz w:val="22"/>
                <w:szCs w:val="22"/>
              </w:rPr>
              <w:t>A</w:t>
            </w:r>
            <w:r w:rsidRPr="009E5488">
              <w:rPr>
                <w:rFonts w:ascii="Verdana" w:hAnsi="Verdana" w:cs="Arial"/>
                <w:bCs/>
                <w:sz w:val="22"/>
                <w:szCs w:val="22"/>
              </w:rPr>
              <w:t>uthority that the children can share a bedroom each child must have their own area within the bedroom.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DC6194" w:rsidRPr="009E5488" w:rsidRDefault="00DC6194" w:rsidP="003679A3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</w:tcPr>
          <w:p w:rsidR="00DC6194" w:rsidRPr="009E5488" w:rsidRDefault="00DC6194" w:rsidP="003679A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C6194" w:rsidRPr="009E5488" w:rsidTr="00FD2FD7">
        <w:tc>
          <w:tcPr>
            <w:tcW w:w="588" w:type="dxa"/>
          </w:tcPr>
          <w:p w:rsidR="00DC6194" w:rsidRPr="009E5488" w:rsidRDefault="00DC6194" w:rsidP="00FD2FD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600" w:type="dxa"/>
          </w:tcPr>
          <w:p w:rsidR="00DC6194" w:rsidRPr="009E5488" w:rsidRDefault="00442B76" w:rsidP="00FD2FD7">
            <w:pPr>
              <w:spacing w:after="120"/>
              <w:rPr>
                <w:rFonts w:ascii="Verdana" w:hAnsi="Verdana" w:cs="Arial"/>
              </w:rPr>
            </w:pPr>
            <w:r w:rsidRPr="009E5488">
              <w:rPr>
                <w:rFonts w:ascii="Verdana" w:hAnsi="Verdana" w:cs="Arial"/>
                <w:sz w:val="22"/>
                <w:szCs w:val="22"/>
              </w:rPr>
              <w:t>5</w:t>
            </w:r>
            <w:r w:rsidR="00DC6194" w:rsidRPr="009E5488">
              <w:rPr>
                <w:rFonts w:ascii="Verdana" w:hAnsi="Verdana" w:cs="Arial"/>
                <w:sz w:val="22"/>
                <w:szCs w:val="22"/>
              </w:rPr>
              <w:t>.3</w:t>
            </w:r>
          </w:p>
        </w:tc>
        <w:tc>
          <w:tcPr>
            <w:tcW w:w="6967" w:type="dxa"/>
            <w:gridSpan w:val="2"/>
          </w:tcPr>
          <w:p w:rsidR="00DC6194" w:rsidRPr="009E5488" w:rsidRDefault="00DC6194" w:rsidP="00FD2FD7">
            <w:pPr>
              <w:pStyle w:val="BodyTextIndent3"/>
              <w:spacing w:before="0" w:after="120"/>
              <w:ind w:left="0"/>
              <w:rPr>
                <w:rFonts w:ascii="Verdana" w:hAnsi="Verdana" w:cs="Arial"/>
                <w:bCs w:val="0"/>
                <w:szCs w:val="22"/>
              </w:rPr>
            </w:pPr>
            <w:r w:rsidRPr="009E5488">
              <w:rPr>
                <w:rFonts w:ascii="Verdana" w:hAnsi="Verdana" w:cs="Arial"/>
                <w:bCs w:val="0"/>
                <w:sz w:val="22"/>
                <w:szCs w:val="22"/>
              </w:rPr>
              <w:t>Two children (unrelated) are not prohibited to share a bedroom.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DC6194" w:rsidRPr="009E5488" w:rsidRDefault="00DC6194" w:rsidP="003679A3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</w:tcPr>
          <w:p w:rsidR="00DC6194" w:rsidRPr="009E5488" w:rsidRDefault="00DC6194" w:rsidP="003679A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C6194" w:rsidRPr="009E5488" w:rsidTr="00FD2FD7">
        <w:tc>
          <w:tcPr>
            <w:tcW w:w="588" w:type="dxa"/>
          </w:tcPr>
          <w:p w:rsidR="00DC6194" w:rsidRPr="009E5488" w:rsidRDefault="00DC6194" w:rsidP="00FD2FD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600" w:type="dxa"/>
          </w:tcPr>
          <w:p w:rsidR="00DC6194" w:rsidRPr="009E5488" w:rsidRDefault="00442B76" w:rsidP="00FD2FD7">
            <w:pPr>
              <w:spacing w:after="120"/>
              <w:rPr>
                <w:rFonts w:ascii="Verdana" w:hAnsi="Verdana" w:cs="Arial"/>
              </w:rPr>
            </w:pPr>
            <w:r w:rsidRPr="009E5488">
              <w:rPr>
                <w:rFonts w:ascii="Verdana" w:hAnsi="Verdana" w:cs="Arial"/>
                <w:sz w:val="22"/>
                <w:szCs w:val="22"/>
              </w:rPr>
              <w:t>5</w:t>
            </w:r>
            <w:r w:rsidR="00DC6194" w:rsidRPr="009E5488">
              <w:rPr>
                <w:rFonts w:ascii="Verdana" w:hAnsi="Verdana" w:cs="Arial"/>
                <w:sz w:val="22"/>
                <w:szCs w:val="22"/>
              </w:rPr>
              <w:t>.4</w:t>
            </w:r>
          </w:p>
        </w:tc>
        <w:tc>
          <w:tcPr>
            <w:tcW w:w="6967" w:type="dxa"/>
            <w:gridSpan w:val="2"/>
          </w:tcPr>
          <w:p w:rsidR="00DC6194" w:rsidRPr="009E5488" w:rsidRDefault="00DC6194" w:rsidP="004667B3">
            <w:pPr>
              <w:spacing w:after="120"/>
              <w:jc w:val="both"/>
              <w:rPr>
                <w:rFonts w:ascii="Verdana" w:hAnsi="Verdana" w:cs="Arial"/>
              </w:rPr>
            </w:pPr>
            <w:r w:rsidRPr="009E5488">
              <w:rPr>
                <w:rFonts w:ascii="Verdana" w:hAnsi="Verdana" w:cs="Arial"/>
                <w:sz w:val="22"/>
                <w:szCs w:val="22"/>
              </w:rPr>
              <w:t>Reg</w:t>
            </w:r>
            <w:r w:rsidR="00442B76" w:rsidRPr="009E5488">
              <w:rPr>
                <w:rFonts w:ascii="Verdana" w:hAnsi="Verdana" w:cs="Arial"/>
                <w:sz w:val="22"/>
                <w:szCs w:val="22"/>
              </w:rPr>
              <w:t>a</w:t>
            </w:r>
            <w:r w:rsidRPr="009E5488">
              <w:rPr>
                <w:rFonts w:ascii="Verdana" w:hAnsi="Verdana" w:cs="Arial"/>
                <w:sz w:val="22"/>
                <w:szCs w:val="22"/>
              </w:rPr>
              <w:t xml:space="preserve">rdless of </w:t>
            </w:r>
            <w:r w:rsidR="004667B3" w:rsidRPr="009E5488">
              <w:rPr>
                <w:rFonts w:ascii="Verdana" w:hAnsi="Verdana" w:cs="Arial"/>
                <w:sz w:val="22"/>
                <w:szCs w:val="22"/>
              </w:rPr>
              <w:t>L</w:t>
            </w:r>
            <w:r w:rsidRPr="009E5488">
              <w:rPr>
                <w:rFonts w:ascii="Verdana" w:hAnsi="Verdana" w:cs="Arial"/>
                <w:sz w:val="22"/>
                <w:szCs w:val="22"/>
              </w:rPr>
              <w:t xml:space="preserve">ocal </w:t>
            </w:r>
            <w:r w:rsidR="004667B3" w:rsidRPr="009E5488">
              <w:rPr>
                <w:rFonts w:ascii="Verdana" w:hAnsi="Verdana" w:cs="Arial"/>
                <w:sz w:val="22"/>
                <w:szCs w:val="22"/>
              </w:rPr>
              <w:t>A</w:t>
            </w:r>
            <w:r w:rsidRPr="009E5488">
              <w:rPr>
                <w:rFonts w:ascii="Verdana" w:hAnsi="Verdana" w:cs="Arial"/>
                <w:sz w:val="22"/>
                <w:szCs w:val="22"/>
              </w:rPr>
              <w:t xml:space="preserve">uthority agreement, siblings over the age of 8 of the opposite sex are not prohibited to share a bedroom. 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DC6194" w:rsidRPr="009E5488" w:rsidRDefault="00DC6194" w:rsidP="003679A3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</w:tcPr>
          <w:p w:rsidR="00DC6194" w:rsidRPr="009E5488" w:rsidRDefault="00DC6194" w:rsidP="003679A3">
            <w:pPr>
              <w:rPr>
                <w:rFonts w:ascii="Verdana" w:hAnsi="Verdana" w:cs="Arial"/>
                <w:sz w:val="18"/>
                <w:szCs w:val="18"/>
              </w:rPr>
            </w:pPr>
            <w:r w:rsidRPr="009E5488">
              <w:rPr>
                <w:rFonts w:ascii="Verdana" w:hAnsi="Verdana" w:cs="Arial"/>
                <w:sz w:val="18"/>
                <w:szCs w:val="18"/>
              </w:rPr>
              <w:t>FPSW</w:t>
            </w:r>
          </w:p>
        </w:tc>
      </w:tr>
      <w:tr w:rsidR="00DC6194" w:rsidRPr="009E5488" w:rsidTr="00FD2FD7">
        <w:tc>
          <w:tcPr>
            <w:tcW w:w="588" w:type="dxa"/>
          </w:tcPr>
          <w:p w:rsidR="00DC6194" w:rsidRPr="009E5488" w:rsidRDefault="00DC6194" w:rsidP="00FD2FD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600" w:type="dxa"/>
          </w:tcPr>
          <w:p w:rsidR="00DC6194" w:rsidRPr="009E5488" w:rsidRDefault="00DC6194" w:rsidP="00FD2FD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6967" w:type="dxa"/>
            <w:gridSpan w:val="2"/>
          </w:tcPr>
          <w:p w:rsidR="00DC6194" w:rsidRPr="009E5488" w:rsidRDefault="00DC6194" w:rsidP="00FD2FD7">
            <w:pPr>
              <w:spacing w:after="120"/>
              <w:jc w:val="both"/>
              <w:rPr>
                <w:rFonts w:ascii="Verdana" w:hAnsi="Verdana" w:cs="Arial"/>
              </w:rPr>
            </w:pPr>
            <w:r w:rsidRPr="009E5488">
              <w:rPr>
                <w:rFonts w:ascii="Verdana" w:hAnsi="Verdana" w:cs="Arial"/>
                <w:b/>
                <w:bCs/>
                <w:sz w:val="22"/>
                <w:szCs w:val="22"/>
              </w:rPr>
              <w:t>Foster Carers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DC6194" w:rsidRPr="009E5488" w:rsidRDefault="00DC6194" w:rsidP="003679A3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</w:tcPr>
          <w:p w:rsidR="00DC6194" w:rsidRPr="009E5488" w:rsidRDefault="00DC6194" w:rsidP="003679A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C6194" w:rsidRPr="009E5488" w:rsidTr="00FD2FD7">
        <w:tc>
          <w:tcPr>
            <w:tcW w:w="588" w:type="dxa"/>
          </w:tcPr>
          <w:p w:rsidR="00DC6194" w:rsidRPr="009E5488" w:rsidRDefault="00DC6194" w:rsidP="00FD2FD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600" w:type="dxa"/>
          </w:tcPr>
          <w:p w:rsidR="00DC6194" w:rsidRPr="009E5488" w:rsidRDefault="00442B76" w:rsidP="00FD2FD7">
            <w:pPr>
              <w:spacing w:after="120"/>
              <w:rPr>
                <w:rFonts w:ascii="Verdana" w:hAnsi="Verdana" w:cs="Arial"/>
              </w:rPr>
            </w:pPr>
            <w:r w:rsidRPr="009E5488">
              <w:rPr>
                <w:rFonts w:ascii="Verdana" w:hAnsi="Verdana" w:cs="Arial"/>
              </w:rPr>
              <w:t>5.5</w:t>
            </w:r>
          </w:p>
        </w:tc>
        <w:tc>
          <w:tcPr>
            <w:tcW w:w="6967" w:type="dxa"/>
            <w:gridSpan w:val="2"/>
          </w:tcPr>
          <w:p w:rsidR="00DC6194" w:rsidRPr="009E5488" w:rsidRDefault="00DC6194" w:rsidP="00FD2FD7">
            <w:pPr>
              <w:spacing w:after="120"/>
              <w:jc w:val="both"/>
              <w:rPr>
                <w:rFonts w:ascii="Verdana" w:hAnsi="Verdana" w:cs="Arial"/>
              </w:rPr>
            </w:pPr>
            <w:r w:rsidRPr="009E5488">
              <w:rPr>
                <w:rFonts w:ascii="Verdana" w:hAnsi="Verdana" w:cs="Arial"/>
                <w:bCs/>
                <w:sz w:val="22"/>
                <w:szCs w:val="22"/>
              </w:rPr>
              <w:t>The approved foster carer(s) must ensure the two children sharing a bedroom each have their own area within the bedroom.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DC6194" w:rsidRPr="009E5488" w:rsidRDefault="00DC6194" w:rsidP="003679A3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</w:tcPr>
          <w:p w:rsidR="00DC6194" w:rsidRPr="009E5488" w:rsidRDefault="00442B76" w:rsidP="003679A3">
            <w:pPr>
              <w:rPr>
                <w:rFonts w:ascii="Verdana" w:hAnsi="Verdana" w:cs="Arial"/>
                <w:sz w:val="18"/>
                <w:szCs w:val="18"/>
              </w:rPr>
            </w:pPr>
            <w:r w:rsidRPr="009E5488">
              <w:rPr>
                <w:rFonts w:ascii="Verdana" w:hAnsi="Verdana" w:cs="Arial"/>
                <w:sz w:val="18"/>
                <w:szCs w:val="18"/>
              </w:rPr>
              <w:t>FC</w:t>
            </w:r>
          </w:p>
        </w:tc>
      </w:tr>
    </w:tbl>
    <w:p w:rsidR="00DC6194" w:rsidRPr="009E5488" w:rsidRDefault="00DC6194" w:rsidP="006C0E97">
      <w:pPr>
        <w:rPr>
          <w:rFonts w:ascii="Verdana" w:hAnsi="Verdana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8"/>
        <w:gridCol w:w="9374"/>
      </w:tblGrid>
      <w:tr w:rsidR="00DC6194" w:rsidRPr="009E5488" w:rsidTr="00FD2FD7">
        <w:trPr>
          <w:trHeight w:hRule="exact" w:val="576"/>
        </w:trPr>
        <w:tc>
          <w:tcPr>
            <w:tcW w:w="588" w:type="dxa"/>
          </w:tcPr>
          <w:p w:rsidR="00DC6194" w:rsidRPr="009E5488" w:rsidRDefault="00442B76" w:rsidP="00FD2FD7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9E5488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9374" w:type="dxa"/>
          </w:tcPr>
          <w:p w:rsidR="00DC6194" w:rsidRPr="009E5488" w:rsidRDefault="00DC6194" w:rsidP="00FD2FD7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9E5488">
              <w:rPr>
                <w:rFonts w:ascii="Verdana" w:hAnsi="Verdana" w:cs="Arial"/>
                <w:b/>
                <w:sz w:val="28"/>
                <w:szCs w:val="28"/>
              </w:rPr>
              <w:t>Documentation</w:t>
            </w:r>
          </w:p>
        </w:tc>
      </w:tr>
      <w:tr w:rsidR="00DC6194" w:rsidRPr="009E5488" w:rsidTr="00FD2FD7">
        <w:trPr>
          <w:trHeight w:val="432"/>
        </w:trPr>
        <w:tc>
          <w:tcPr>
            <w:tcW w:w="588" w:type="dxa"/>
          </w:tcPr>
          <w:p w:rsidR="00DC6194" w:rsidRPr="009E5488" w:rsidRDefault="00DC6194" w:rsidP="003679A3">
            <w:pPr>
              <w:rPr>
                <w:rFonts w:ascii="Verdana" w:hAnsi="Verdana" w:cs="Arial"/>
              </w:rPr>
            </w:pPr>
          </w:p>
        </w:tc>
        <w:tc>
          <w:tcPr>
            <w:tcW w:w="9374" w:type="dxa"/>
          </w:tcPr>
          <w:p w:rsidR="00DC6194" w:rsidRPr="009E5488" w:rsidRDefault="00442B76" w:rsidP="00442B76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</w:rPr>
            </w:pPr>
            <w:r w:rsidRPr="009E5488">
              <w:rPr>
                <w:rFonts w:ascii="Verdana" w:hAnsi="Verdana" w:cs="Arial"/>
                <w:sz w:val="22"/>
              </w:rPr>
              <w:t>None</w:t>
            </w:r>
          </w:p>
        </w:tc>
      </w:tr>
    </w:tbl>
    <w:p w:rsidR="00DC6194" w:rsidRPr="009E5488" w:rsidRDefault="00DC6194" w:rsidP="006C0E97">
      <w:pPr>
        <w:rPr>
          <w:rFonts w:ascii="Verdana" w:hAnsi="Verdana" w:cs="Arial"/>
          <w:sz w:val="22"/>
          <w:szCs w:val="22"/>
        </w:rPr>
      </w:pPr>
    </w:p>
    <w:p w:rsidR="00224418" w:rsidRPr="009E5488" w:rsidRDefault="00224418" w:rsidP="00224418">
      <w:pPr>
        <w:pBdr>
          <w:bottom w:val="single" w:sz="6" w:space="1" w:color="auto"/>
        </w:pBdr>
        <w:jc w:val="both"/>
        <w:rPr>
          <w:rFonts w:ascii="Verdana" w:hAnsi="Verdana" w:cs="Arial"/>
          <w:sz w:val="22"/>
          <w:szCs w:val="22"/>
        </w:rPr>
      </w:pPr>
    </w:p>
    <w:p w:rsidR="00224418" w:rsidRPr="009E5488" w:rsidRDefault="00224418" w:rsidP="00224418">
      <w:pPr>
        <w:jc w:val="both"/>
        <w:rPr>
          <w:rFonts w:ascii="Verdana" w:hAnsi="Verdana" w:cs="Arial"/>
          <w:sz w:val="22"/>
          <w:szCs w:val="22"/>
        </w:rPr>
      </w:pPr>
    </w:p>
    <w:p w:rsidR="00224418" w:rsidRPr="009E5488" w:rsidRDefault="00224418" w:rsidP="00224418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  <w:r w:rsidRPr="009E5488">
        <w:rPr>
          <w:rFonts w:ascii="Verdana" w:hAnsi="Verdana" w:cs="Arial"/>
          <w:bCs/>
          <w:iCs/>
          <w:color w:val="000000" w:themeColor="text1"/>
          <w:sz w:val="22"/>
          <w:szCs w:val="22"/>
        </w:rPr>
        <w:t>This procedure/guidance/policy is reviewed by the Executive Team or their delegate in consultation with staff, where appropriate, following changes in legislation, good practice guidelines or as is deemed appropriate.</w:t>
      </w:r>
    </w:p>
    <w:p w:rsidR="00224418" w:rsidRPr="009E5488" w:rsidRDefault="00224418" w:rsidP="00224418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</w:p>
    <w:p w:rsidR="00224418" w:rsidRPr="009E5488" w:rsidRDefault="00224418" w:rsidP="00224418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  <w:r w:rsidRPr="009E5488">
        <w:rPr>
          <w:rFonts w:ascii="Verdana" w:hAnsi="Verdana" w:cs="Arial"/>
          <w:bCs/>
          <w:iCs/>
          <w:color w:val="000000" w:themeColor="text1"/>
          <w:sz w:val="22"/>
          <w:szCs w:val="22"/>
        </w:rPr>
        <w:t>Staff are invited to comment and any recommendations for change/improvement should be in writing to the Senior Admin Officer at the Business Centre who will liaise with the Senior Manager who has authorised release of this document – see control box, front sheet.</w:t>
      </w:r>
    </w:p>
    <w:p w:rsidR="00224418" w:rsidRPr="009E5488" w:rsidRDefault="00224418" w:rsidP="00224418">
      <w:pPr>
        <w:rPr>
          <w:rFonts w:ascii="Verdana" w:hAnsi="Verdana" w:cs="Arial"/>
          <w:sz w:val="22"/>
          <w:szCs w:val="22"/>
        </w:rPr>
      </w:pPr>
    </w:p>
    <w:p w:rsidR="00DC6194" w:rsidRPr="009E5488" w:rsidRDefault="00DC6194" w:rsidP="006C0E97">
      <w:pPr>
        <w:rPr>
          <w:rFonts w:ascii="Verdana" w:hAnsi="Verdana"/>
        </w:rPr>
      </w:pPr>
    </w:p>
    <w:p w:rsidR="00DC6194" w:rsidRPr="009E5488" w:rsidRDefault="00DC6194" w:rsidP="006C0E97">
      <w:pPr>
        <w:rPr>
          <w:rFonts w:ascii="Verdana" w:hAnsi="Verdana"/>
        </w:rPr>
      </w:pPr>
    </w:p>
    <w:p w:rsidR="00DC6194" w:rsidRPr="009E5488" w:rsidRDefault="00DC6194">
      <w:pPr>
        <w:rPr>
          <w:rFonts w:ascii="Verdana" w:hAnsi="Verdana"/>
        </w:rPr>
      </w:pPr>
    </w:p>
    <w:sectPr w:rsidR="00DC6194" w:rsidRPr="009E5488" w:rsidSect="009128C3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74" w:rsidRDefault="00116B74" w:rsidP="00EE762D">
      <w:r>
        <w:separator/>
      </w:r>
    </w:p>
  </w:endnote>
  <w:endnote w:type="continuationSeparator" w:id="0">
    <w:p w:rsidR="00116B74" w:rsidRDefault="00116B74" w:rsidP="00EE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8508"/>
      <w:gridCol w:w="1454"/>
    </w:tblGrid>
    <w:tr w:rsidR="00DC6194" w:rsidTr="00FD2FD7">
      <w:tc>
        <w:tcPr>
          <w:tcW w:w="8508" w:type="dxa"/>
          <w:tcBorders>
            <w:top w:val="single" w:sz="4" w:space="0" w:color="auto"/>
          </w:tcBorders>
        </w:tcPr>
        <w:p w:rsidR="00DC6194" w:rsidRPr="00B63A19" w:rsidRDefault="00DC6194" w:rsidP="009128C3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B63A19">
            <w:rPr>
              <w:rFonts w:ascii="Arial" w:hAnsi="Arial" w:cs="Arial"/>
              <w:sz w:val="20"/>
              <w:szCs w:val="20"/>
            </w:rPr>
            <w:fldChar w:fldCharType="begin"/>
          </w:r>
          <w:r w:rsidRPr="00B63A19">
            <w:rPr>
              <w:rFonts w:ascii="Arial" w:hAnsi="Arial" w:cs="Arial"/>
              <w:sz w:val="20"/>
              <w:szCs w:val="20"/>
            </w:rPr>
            <w:instrText xml:space="preserve"> FILENAME  \* Upper  \* MERGEFORMAT </w:instrText>
          </w:r>
          <w:r w:rsidRPr="00B63A19">
            <w:rPr>
              <w:rFonts w:ascii="Arial" w:hAnsi="Arial" w:cs="Arial"/>
              <w:sz w:val="20"/>
              <w:szCs w:val="20"/>
            </w:rPr>
            <w:fldChar w:fldCharType="separate"/>
          </w:r>
          <w:r w:rsidR="00FB6220">
            <w:rPr>
              <w:rFonts w:ascii="Arial" w:hAnsi="Arial" w:cs="Arial"/>
              <w:noProof/>
              <w:sz w:val="20"/>
              <w:szCs w:val="20"/>
            </w:rPr>
            <w:t>CHILDREN'S BEDROOMS - SHARING OF V1.1</w:t>
          </w:r>
          <w:r w:rsidRPr="00B63A19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1454" w:type="dxa"/>
          <w:tcBorders>
            <w:top w:val="single" w:sz="4" w:space="0" w:color="auto"/>
          </w:tcBorders>
        </w:tcPr>
        <w:p w:rsidR="00DC6194" w:rsidRPr="00FD2FD7" w:rsidRDefault="00DC6194" w:rsidP="00FD2FD7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FD2FD7">
            <w:rPr>
              <w:rFonts w:ascii="Arial" w:hAnsi="Arial" w:cs="Arial"/>
              <w:sz w:val="20"/>
              <w:szCs w:val="20"/>
            </w:rPr>
            <w:t xml:space="preserve">Page </w:t>
          </w:r>
          <w:r w:rsidRPr="00FD2FD7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FD2FD7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FD2FD7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9E5488">
            <w:rPr>
              <w:rStyle w:val="PageNumber"/>
              <w:rFonts w:ascii="Arial" w:hAnsi="Arial" w:cs="Arial"/>
              <w:noProof/>
              <w:sz w:val="20"/>
              <w:szCs w:val="20"/>
            </w:rPr>
            <w:t>2</w:t>
          </w:r>
          <w:r w:rsidRPr="00FD2FD7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DC6194" w:rsidRDefault="00DC6194" w:rsidP="009128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8508"/>
      <w:gridCol w:w="1454"/>
    </w:tblGrid>
    <w:tr w:rsidR="00DC6194" w:rsidTr="00FD2FD7">
      <w:tc>
        <w:tcPr>
          <w:tcW w:w="8508" w:type="dxa"/>
          <w:tcBorders>
            <w:top w:val="single" w:sz="4" w:space="0" w:color="auto"/>
          </w:tcBorders>
        </w:tcPr>
        <w:p w:rsidR="00DC6194" w:rsidRPr="00B63A19" w:rsidRDefault="00DC6194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B63A19">
            <w:rPr>
              <w:rFonts w:ascii="Arial" w:hAnsi="Arial" w:cs="Arial"/>
              <w:sz w:val="20"/>
              <w:szCs w:val="20"/>
            </w:rPr>
            <w:fldChar w:fldCharType="begin"/>
          </w:r>
          <w:r w:rsidRPr="00B63A19">
            <w:rPr>
              <w:rFonts w:ascii="Arial" w:hAnsi="Arial" w:cs="Arial"/>
              <w:sz w:val="20"/>
              <w:szCs w:val="20"/>
            </w:rPr>
            <w:instrText xml:space="preserve"> FILENAME  \* Upper  \* MERGEFORMAT </w:instrText>
          </w:r>
          <w:r w:rsidRPr="00B63A19">
            <w:rPr>
              <w:rFonts w:ascii="Arial" w:hAnsi="Arial" w:cs="Arial"/>
              <w:sz w:val="20"/>
              <w:szCs w:val="20"/>
            </w:rPr>
            <w:fldChar w:fldCharType="separate"/>
          </w:r>
          <w:r w:rsidR="00FB6220">
            <w:rPr>
              <w:rFonts w:ascii="Arial" w:hAnsi="Arial" w:cs="Arial"/>
              <w:noProof/>
              <w:sz w:val="20"/>
              <w:szCs w:val="20"/>
            </w:rPr>
            <w:t>CHILDREN'S BEDROOMS - SHARING OF V1.1</w:t>
          </w:r>
          <w:r w:rsidRPr="00B63A19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1454" w:type="dxa"/>
          <w:tcBorders>
            <w:top w:val="single" w:sz="4" w:space="0" w:color="auto"/>
          </w:tcBorders>
        </w:tcPr>
        <w:p w:rsidR="00DC6194" w:rsidRPr="00FD2FD7" w:rsidRDefault="00DC6194" w:rsidP="00FD2FD7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FD2FD7">
            <w:rPr>
              <w:rFonts w:ascii="Arial" w:hAnsi="Arial" w:cs="Arial"/>
              <w:sz w:val="20"/>
              <w:szCs w:val="20"/>
            </w:rPr>
            <w:t xml:space="preserve">Page </w:t>
          </w:r>
          <w:r w:rsidRPr="00FD2FD7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FD2FD7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FD2FD7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9E5488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FD2FD7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DC6194" w:rsidRDefault="00DC61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74" w:rsidRDefault="00116B74" w:rsidP="00EE762D">
      <w:r>
        <w:separator/>
      </w:r>
    </w:p>
  </w:footnote>
  <w:footnote w:type="continuationSeparator" w:id="0">
    <w:p w:rsidR="00116B74" w:rsidRDefault="00116B74" w:rsidP="00EE7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03"/>
      <w:gridCol w:w="1818"/>
      <w:gridCol w:w="1242"/>
      <w:gridCol w:w="1248"/>
      <w:gridCol w:w="1251"/>
    </w:tblGrid>
    <w:tr w:rsidR="00DC6194" w:rsidRPr="00FF2EDD" w:rsidTr="00FD2FD7">
      <w:trPr>
        <w:trHeight w:val="241"/>
      </w:trPr>
      <w:tc>
        <w:tcPr>
          <w:tcW w:w="3942" w:type="dxa"/>
          <w:vMerge w:val="restart"/>
          <w:tcBorders>
            <w:top w:val="nil"/>
            <w:left w:val="nil"/>
            <w:bottom w:val="nil"/>
          </w:tcBorders>
        </w:tcPr>
        <w:p w:rsidR="00DC6194" w:rsidRPr="009E5488" w:rsidRDefault="009E5488" w:rsidP="009128C3">
          <w:pPr>
            <w:rPr>
              <w:rFonts w:ascii="Verdana" w:hAnsi="Verdana" w:cs="Arial"/>
            </w:rPr>
          </w:pPr>
          <w:r w:rsidRPr="009E5488">
            <w:rPr>
              <w:rFonts w:ascii="Verdana" w:hAnsi="Verdana" w:cs="Arial"/>
              <w:noProof/>
            </w:rPr>
            <w:drawing>
              <wp:inline distT="0" distB="0" distL="0" distR="0" wp14:anchorId="7E801939" wp14:editId="1354A8D4">
                <wp:extent cx="758249" cy="896112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8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249" cy="896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9" w:type="dxa"/>
        </w:tcPr>
        <w:p w:rsidR="00DC6194" w:rsidRPr="009E5488" w:rsidRDefault="00DC6194" w:rsidP="009128C3">
          <w:pPr>
            <w:rPr>
              <w:rFonts w:ascii="Verdana" w:hAnsi="Verdana" w:cs="Arial"/>
              <w:b/>
              <w:sz w:val="18"/>
              <w:szCs w:val="18"/>
            </w:rPr>
          </w:pPr>
          <w:r w:rsidRPr="009E5488">
            <w:rPr>
              <w:rFonts w:ascii="Verdana" w:hAnsi="Verdana" w:cs="Arial"/>
              <w:b/>
              <w:sz w:val="18"/>
              <w:szCs w:val="18"/>
            </w:rPr>
            <w:t>Office use only</w:t>
          </w:r>
        </w:p>
      </w:tc>
      <w:tc>
        <w:tcPr>
          <w:tcW w:w="4121" w:type="dxa"/>
          <w:gridSpan w:val="3"/>
        </w:tcPr>
        <w:p w:rsidR="00DC6194" w:rsidRPr="009E5488" w:rsidRDefault="00DC6194" w:rsidP="009128C3">
          <w:pPr>
            <w:rPr>
              <w:rFonts w:ascii="Verdana" w:hAnsi="Verdana" w:cs="Arial"/>
              <w:sz w:val="18"/>
              <w:szCs w:val="18"/>
            </w:rPr>
          </w:pPr>
        </w:p>
      </w:tc>
    </w:tr>
    <w:tr w:rsidR="00DC6194" w:rsidRPr="00FF2EDD" w:rsidTr="00FD2FD7">
      <w:trPr>
        <w:trHeight w:val="238"/>
      </w:trPr>
      <w:tc>
        <w:tcPr>
          <w:tcW w:w="3942" w:type="dxa"/>
          <w:vMerge/>
          <w:tcBorders>
            <w:left w:val="nil"/>
            <w:bottom w:val="nil"/>
          </w:tcBorders>
        </w:tcPr>
        <w:p w:rsidR="00DC6194" w:rsidRPr="009E5488" w:rsidRDefault="00DC6194" w:rsidP="009128C3">
          <w:pPr>
            <w:rPr>
              <w:rFonts w:ascii="Verdana" w:hAnsi="Verdana" w:cs="Arial"/>
            </w:rPr>
          </w:pPr>
        </w:p>
      </w:tc>
      <w:tc>
        <w:tcPr>
          <w:tcW w:w="1899" w:type="dxa"/>
        </w:tcPr>
        <w:p w:rsidR="00DC6194" w:rsidRPr="009E5488" w:rsidRDefault="00DC6194" w:rsidP="009128C3">
          <w:pPr>
            <w:rPr>
              <w:rFonts w:ascii="Verdana" w:hAnsi="Verdana" w:cs="Arial"/>
              <w:sz w:val="18"/>
              <w:szCs w:val="18"/>
            </w:rPr>
          </w:pPr>
          <w:r w:rsidRPr="009E5488">
            <w:rPr>
              <w:rFonts w:ascii="Verdana" w:hAnsi="Verdana" w:cs="Arial"/>
              <w:sz w:val="18"/>
              <w:szCs w:val="18"/>
            </w:rPr>
            <w:t>Version No:</w:t>
          </w:r>
        </w:p>
      </w:tc>
      <w:tc>
        <w:tcPr>
          <w:tcW w:w="1373" w:type="dxa"/>
        </w:tcPr>
        <w:p w:rsidR="00DC6194" w:rsidRPr="009E5488" w:rsidRDefault="00442B76" w:rsidP="009128C3">
          <w:pPr>
            <w:rPr>
              <w:rFonts w:ascii="Verdana" w:hAnsi="Verdana" w:cs="Arial"/>
              <w:sz w:val="18"/>
              <w:szCs w:val="18"/>
            </w:rPr>
          </w:pPr>
          <w:r w:rsidRPr="009E5488">
            <w:rPr>
              <w:rFonts w:ascii="Verdana" w:hAnsi="Verdana" w:cs="Arial"/>
              <w:sz w:val="18"/>
              <w:szCs w:val="18"/>
            </w:rPr>
            <w:t>1.</w:t>
          </w:r>
          <w:r w:rsidR="009E5488">
            <w:rPr>
              <w:rFonts w:ascii="Verdana" w:hAnsi="Verdana" w:cs="Arial"/>
              <w:sz w:val="18"/>
              <w:szCs w:val="18"/>
            </w:rPr>
            <w:t>2</w:t>
          </w:r>
        </w:p>
      </w:tc>
      <w:tc>
        <w:tcPr>
          <w:tcW w:w="1374" w:type="dxa"/>
        </w:tcPr>
        <w:p w:rsidR="00DC6194" w:rsidRPr="009E5488" w:rsidRDefault="00442B76" w:rsidP="009128C3">
          <w:pPr>
            <w:rPr>
              <w:rFonts w:ascii="Verdana" w:hAnsi="Verdana" w:cs="Arial"/>
              <w:sz w:val="18"/>
              <w:szCs w:val="18"/>
            </w:rPr>
          </w:pPr>
          <w:r w:rsidRPr="009E5488">
            <w:rPr>
              <w:rFonts w:ascii="Verdana" w:hAnsi="Verdana" w:cs="Arial"/>
              <w:sz w:val="18"/>
              <w:szCs w:val="18"/>
            </w:rPr>
            <w:t>ID No:</w:t>
          </w:r>
        </w:p>
      </w:tc>
      <w:tc>
        <w:tcPr>
          <w:tcW w:w="1374" w:type="dxa"/>
        </w:tcPr>
        <w:p w:rsidR="00B63A19" w:rsidRPr="009E5488" w:rsidRDefault="00B63A19" w:rsidP="00B63A19">
          <w:pPr>
            <w:rPr>
              <w:rFonts w:ascii="Verdana" w:hAnsi="Verdana" w:cs="Arial"/>
              <w:sz w:val="18"/>
              <w:szCs w:val="18"/>
            </w:rPr>
          </w:pPr>
          <w:r w:rsidRPr="009E5488">
            <w:rPr>
              <w:rFonts w:ascii="Verdana" w:hAnsi="Verdana" w:cs="Arial"/>
              <w:sz w:val="18"/>
              <w:szCs w:val="18"/>
            </w:rPr>
            <w:t>905</w:t>
          </w:r>
        </w:p>
      </w:tc>
    </w:tr>
    <w:tr w:rsidR="00DC6194" w:rsidRPr="00FF2EDD" w:rsidTr="00FD2FD7">
      <w:trPr>
        <w:trHeight w:val="238"/>
      </w:trPr>
      <w:tc>
        <w:tcPr>
          <w:tcW w:w="3942" w:type="dxa"/>
          <w:vMerge/>
          <w:tcBorders>
            <w:left w:val="nil"/>
            <w:bottom w:val="nil"/>
          </w:tcBorders>
        </w:tcPr>
        <w:p w:rsidR="00DC6194" w:rsidRPr="009E5488" w:rsidRDefault="00DC6194" w:rsidP="009128C3">
          <w:pPr>
            <w:rPr>
              <w:rFonts w:ascii="Verdana" w:hAnsi="Verdana" w:cs="Arial"/>
            </w:rPr>
          </w:pPr>
        </w:p>
      </w:tc>
      <w:tc>
        <w:tcPr>
          <w:tcW w:w="1899" w:type="dxa"/>
        </w:tcPr>
        <w:p w:rsidR="00DC6194" w:rsidRPr="009E5488" w:rsidRDefault="00DC6194" w:rsidP="009128C3">
          <w:pPr>
            <w:rPr>
              <w:rFonts w:ascii="Verdana" w:hAnsi="Verdana" w:cs="Arial"/>
              <w:sz w:val="18"/>
              <w:szCs w:val="18"/>
            </w:rPr>
          </w:pPr>
          <w:r w:rsidRPr="009E5488">
            <w:rPr>
              <w:rFonts w:ascii="Verdana" w:hAnsi="Verdana" w:cs="Arial"/>
              <w:sz w:val="18"/>
              <w:szCs w:val="18"/>
            </w:rPr>
            <w:t>Date Issued:</w:t>
          </w:r>
        </w:p>
      </w:tc>
      <w:tc>
        <w:tcPr>
          <w:tcW w:w="4121" w:type="dxa"/>
          <w:gridSpan w:val="3"/>
        </w:tcPr>
        <w:p w:rsidR="00DC6194" w:rsidRPr="009E5488" w:rsidRDefault="009E5488" w:rsidP="004667B3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7 November 2016</w:t>
          </w:r>
        </w:p>
      </w:tc>
    </w:tr>
    <w:tr w:rsidR="00DC6194" w:rsidRPr="00FF2EDD" w:rsidTr="00FD2FD7">
      <w:trPr>
        <w:trHeight w:val="238"/>
      </w:trPr>
      <w:tc>
        <w:tcPr>
          <w:tcW w:w="3942" w:type="dxa"/>
          <w:vMerge/>
          <w:tcBorders>
            <w:left w:val="nil"/>
            <w:bottom w:val="nil"/>
          </w:tcBorders>
        </w:tcPr>
        <w:p w:rsidR="00DC6194" w:rsidRPr="009E5488" w:rsidRDefault="00DC6194" w:rsidP="009128C3">
          <w:pPr>
            <w:rPr>
              <w:rFonts w:ascii="Verdana" w:hAnsi="Verdana" w:cs="Arial"/>
            </w:rPr>
          </w:pPr>
        </w:p>
      </w:tc>
      <w:tc>
        <w:tcPr>
          <w:tcW w:w="1899" w:type="dxa"/>
        </w:tcPr>
        <w:p w:rsidR="00DC6194" w:rsidRPr="009E5488" w:rsidRDefault="00DC6194" w:rsidP="009128C3">
          <w:pPr>
            <w:rPr>
              <w:rFonts w:ascii="Verdana" w:hAnsi="Verdana" w:cs="Arial"/>
              <w:sz w:val="18"/>
              <w:szCs w:val="18"/>
            </w:rPr>
          </w:pPr>
          <w:r w:rsidRPr="009E5488">
            <w:rPr>
              <w:rFonts w:ascii="Verdana" w:hAnsi="Verdana" w:cs="Arial"/>
              <w:sz w:val="18"/>
              <w:szCs w:val="18"/>
            </w:rPr>
            <w:t>Previously Issued:</w:t>
          </w:r>
        </w:p>
      </w:tc>
      <w:tc>
        <w:tcPr>
          <w:tcW w:w="4121" w:type="dxa"/>
          <w:gridSpan w:val="3"/>
        </w:tcPr>
        <w:p w:rsidR="00DC6194" w:rsidRPr="009E5488" w:rsidRDefault="009E5488" w:rsidP="00FD2FD7">
          <w:pPr>
            <w:autoSpaceDE w:val="0"/>
            <w:autoSpaceDN w:val="0"/>
            <w:spacing w:after="20"/>
            <w:rPr>
              <w:rFonts w:ascii="Verdana" w:hAnsi="Verdana" w:cs="Arial"/>
              <w:sz w:val="18"/>
            </w:rPr>
          </w:pPr>
          <w:r>
            <w:rPr>
              <w:rFonts w:ascii="Verdana" w:hAnsi="Verdana" w:cs="Arial"/>
              <w:sz w:val="18"/>
            </w:rPr>
            <w:t>22 November 2013</w:t>
          </w:r>
        </w:p>
      </w:tc>
    </w:tr>
    <w:tr w:rsidR="00DC6194" w:rsidRPr="00FF2EDD" w:rsidTr="00083073">
      <w:trPr>
        <w:trHeight w:val="238"/>
      </w:trPr>
      <w:tc>
        <w:tcPr>
          <w:tcW w:w="3942" w:type="dxa"/>
          <w:vMerge/>
          <w:tcBorders>
            <w:left w:val="nil"/>
            <w:bottom w:val="nil"/>
          </w:tcBorders>
        </w:tcPr>
        <w:p w:rsidR="00DC6194" w:rsidRPr="009E5488" w:rsidRDefault="00DC6194" w:rsidP="009128C3">
          <w:pPr>
            <w:rPr>
              <w:rFonts w:ascii="Verdana" w:hAnsi="Verdana" w:cs="Arial"/>
            </w:rPr>
          </w:pPr>
        </w:p>
      </w:tc>
      <w:tc>
        <w:tcPr>
          <w:tcW w:w="1899" w:type="dxa"/>
        </w:tcPr>
        <w:p w:rsidR="00DC6194" w:rsidRPr="009E5488" w:rsidRDefault="00DC6194" w:rsidP="009128C3">
          <w:pPr>
            <w:rPr>
              <w:rFonts w:ascii="Verdana" w:hAnsi="Verdana" w:cs="Arial"/>
              <w:sz w:val="18"/>
              <w:szCs w:val="18"/>
            </w:rPr>
          </w:pPr>
          <w:r w:rsidRPr="009E5488">
            <w:rPr>
              <w:rFonts w:ascii="Verdana" w:hAnsi="Verdana" w:cs="Arial"/>
              <w:sz w:val="18"/>
              <w:szCs w:val="18"/>
            </w:rPr>
            <w:t>Main Section:</w:t>
          </w:r>
        </w:p>
      </w:tc>
      <w:tc>
        <w:tcPr>
          <w:tcW w:w="4121" w:type="dxa"/>
          <w:gridSpan w:val="3"/>
          <w:shd w:val="clear" w:color="auto" w:fill="auto"/>
        </w:tcPr>
        <w:p w:rsidR="00DC6194" w:rsidRPr="009E5488" w:rsidRDefault="009E5488" w:rsidP="00FD2FD7">
          <w:pPr>
            <w:autoSpaceDE w:val="0"/>
            <w:autoSpaceDN w:val="0"/>
            <w:spacing w:after="20"/>
            <w:rPr>
              <w:rFonts w:ascii="Verdana" w:hAnsi="Verdana" w:cs="Arial"/>
              <w:sz w:val="18"/>
            </w:rPr>
          </w:pPr>
          <w:r>
            <w:rPr>
              <w:rFonts w:ascii="Verdana" w:hAnsi="Verdana" w:cs="Arial"/>
              <w:sz w:val="18"/>
            </w:rPr>
            <w:t>Safe Care &amp; Support</w:t>
          </w:r>
        </w:p>
      </w:tc>
    </w:tr>
    <w:tr w:rsidR="00DC6194" w:rsidRPr="00FF2EDD" w:rsidTr="00FD2FD7">
      <w:trPr>
        <w:trHeight w:val="238"/>
      </w:trPr>
      <w:tc>
        <w:tcPr>
          <w:tcW w:w="3942" w:type="dxa"/>
          <w:vMerge/>
          <w:tcBorders>
            <w:left w:val="nil"/>
            <w:bottom w:val="nil"/>
          </w:tcBorders>
        </w:tcPr>
        <w:p w:rsidR="00DC6194" w:rsidRPr="009E5488" w:rsidRDefault="00DC6194" w:rsidP="009128C3">
          <w:pPr>
            <w:rPr>
              <w:rFonts w:ascii="Verdana" w:hAnsi="Verdana" w:cs="Arial"/>
            </w:rPr>
          </w:pPr>
        </w:p>
      </w:tc>
      <w:tc>
        <w:tcPr>
          <w:tcW w:w="1899" w:type="dxa"/>
        </w:tcPr>
        <w:p w:rsidR="00DC6194" w:rsidRPr="009E5488" w:rsidRDefault="00DC6194" w:rsidP="009128C3">
          <w:pPr>
            <w:rPr>
              <w:rFonts w:ascii="Verdana" w:hAnsi="Verdana" w:cs="Arial"/>
              <w:sz w:val="18"/>
              <w:szCs w:val="18"/>
            </w:rPr>
          </w:pPr>
          <w:r w:rsidRPr="009E5488">
            <w:rPr>
              <w:rFonts w:ascii="Verdana" w:hAnsi="Verdana" w:cs="Arial"/>
              <w:sz w:val="18"/>
              <w:szCs w:val="18"/>
            </w:rPr>
            <w:t>Sub Section:</w:t>
          </w:r>
        </w:p>
      </w:tc>
      <w:tc>
        <w:tcPr>
          <w:tcW w:w="4121" w:type="dxa"/>
          <w:gridSpan w:val="3"/>
        </w:tcPr>
        <w:p w:rsidR="00DC6194" w:rsidRPr="009E5488" w:rsidRDefault="00DC6194" w:rsidP="009128C3">
          <w:pPr>
            <w:rPr>
              <w:rFonts w:ascii="Verdana" w:hAnsi="Verdana" w:cs="Arial"/>
              <w:sz w:val="18"/>
              <w:szCs w:val="18"/>
            </w:rPr>
          </w:pPr>
        </w:p>
      </w:tc>
    </w:tr>
    <w:tr w:rsidR="004667B3" w:rsidRPr="00FF2EDD" w:rsidTr="00235FAA">
      <w:trPr>
        <w:trHeight w:val="238"/>
      </w:trPr>
      <w:tc>
        <w:tcPr>
          <w:tcW w:w="3942" w:type="dxa"/>
          <w:vMerge w:val="restart"/>
          <w:tcBorders>
            <w:top w:val="nil"/>
            <w:left w:val="nil"/>
          </w:tcBorders>
          <w:vAlign w:val="center"/>
        </w:tcPr>
        <w:p w:rsidR="004667B3" w:rsidRPr="009E5488" w:rsidRDefault="004667B3" w:rsidP="009128C3">
          <w:pPr>
            <w:rPr>
              <w:rFonts w:ascii="Verdana" w:hAnsi="Verdana" w:cs="Arial"/>
              <w:b/>
              <w:sz w:val="36"/>
            </w:rPr>
          </w:pPr>
          <w:r w:rsidRPr="009E5488">
            <w:rPr>
              <w:rFonts w:ascii="Verdana" w:hAnsi="Verdana" w:cs="Arial"/>
              <w:b/>
              <w:sz w:val="36"/>
              <w:szCs w:val="22"/>
            </w:rPr>
            <w:t>Procedure/Guidance</w:t>
          </w:r>
        </w:p>
      </w:tc>
      <w:tc>
        <w:tcPr>
          <w:tcW w:w="1899" w:type="dxa"/>
        </w:tcPr>
        <w:p w:rsidR="004667B3" w:rsidRPr="009E5488" w:rsidRDefault="004667B3" w:rsidP="009128C3">
          <w:pPr>
            <w:rPr>
              <w:rFonts w:ascii="Verdana" w:hAnsi="Verdana" w:cs="Arial"/>
              <w:sz w:val="18"/>
              <w:szCs w:val="18"/>
            </w:rPr>
          </w:pPr>
          <w:r w:rsidRPr="009E5488">
            <w:rPr>
              <w:rFonts w:ascii="Verdana" w:hAnsi="Verdana" w:cs="Arial"/>
              <w:sz w:val="18"/>
              <w:szCs w:val="18"/>
            </w:rPr>
            <w:t>Division:</w:t>
          </w:r>
        </w:p>
      </w:tc>
      <w:tc>
        <w:tcPr>
          <w:tcW w:w="4121" w:type="dxa"/>
          <w:gridSpan w:val="3"/>
        </w:tcPr>
        <w:p w:rsidR="004667B3" w:rsidRPr="009E5488" w:rsidRDefault="009E5488" w:rsidP="00407D04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Foster Care</w:t>
          </w:r>
        </w:p>
      </w:tc>
    </w:tr>
    <w:tr w:rsidR="00DC6194" w:rsidRPr="00FF2EDD" w:rsidTr="00FD2FD7">
      <w:trPr>
        <w:trHeight w:val="238"/>
      </w:trPr>
      <w:tc>
        <w:tcPr>
          <w:tcW w:w="3942" w:type="dxa"/>
          <w:vMerge/>
          <w:tcBorders>
            <w:left w:val="nil"/>
          </w:tcBorders>
        </w:tcPr>
        <w:p w:rsidR="00DC6194" w:rsidRPr="009E5488" w:rsidRDefault="00DC6194" w:rsidP="009128C3">
          <w:pPr>
            <w:rPr>
              <w:rFonts w:ascii="Verdana" w:hAnsi="Verdana" w:cs="Arial"/>
            </w:rPr>
          </w:pPr>
        </w:p>
      </w:tc>
      <w:tc>
        <w:tcPr>
          <w:tcW w:w="1899" w:type="dxa"/>
        </w:tcPr>
        <w:p w:rsidR="00DC6194" w:rsidRPr="009E5488" w:rsidRDefault="00DC6194" w:rsidP="009128C3">
          <w:pPr>
            <w:rPr>
              <w:rFonts w:ascii="Verdana" w:hAnsi="Verdana" w:cs="Arial"/>
              <w:sz w:val="18"/>
              <w:szCs w:val="18"/>
            </w:rPr>
          </w:pPr>
          <w:r w:rsidRPr="009E5488">
            <w:rPr>
              <w:rFonts w:ascii="Verdana" w:hAnsi="Verdana" w:cs="Arial"/>
              <w:sz w:val="18"/>
              <w:szCs w:val="18"/>
            </w:rPr>
            <w:t>Authorised:</w:t>
          </w:r>
        </w:p>
      </w:tc>
      <w:tc>
        <w:tcPr>
          <w:tcW w:w="4121" w:type="dxa"/>
          <w:gridSpan w:val="3"/>
        </w:tcPr>
        <w:p w:rsidR="00DC6194" w:rsidRPr="009E5488" w:rsidRDefault="009E5488" w:rsidP="009128C3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Shelby Mitchell</w:t>
          </w:r>
        </w:p>
      </w:tc>
    </w:tr>
    <w:tr w:rsidR="00DC6194" w:rsidRPr="00FF2EDD" w:rsidTr="00FD2FD7">
      <w:trPr>
        <w:trHeight w:val="238"/>
      </w:trPr>
      <w:tc>
        <w:tcPr>
          <w:tcW w:w="3942" w:type="dxa"/>
          <w:vMerge/>
          <w:tcBorders>
            <w:left w:val="nil"/>
            <w:bottom w:val="nil"/>
          </w:tcBorders>
        </w:tcPr>
        <w:p w:rsidR="00DC6194" w:rsidRPr="009E5488" w:rsidRDefault="00DC6194" w:rsidP="009128C3">
          <w:pPr>
            <w:rPr>
              <w:rFonts w:ascii="Verdana" w:hAnsi="Verdana" w:cs="Arial"/>
            </w:rPr>
          </w:pPr>
        </w:p>
      </w:tc>
      <w:tc>
        <w:tcPr>
          <w:tcW w:w="1899" w:type="dxa"/>
        </w:tcPr>
        <w:p w:rsidR="00DC6194" w:rsidRPr="009E5488" w:rsidRDefault="00DC6194" w:rsidP="009128C3">
          <w:pPr>
            <w:rPr>
              <w:rFonts w:ascii="Verdana" w:hAnsi="Verdana" w:cs="Arial"/>
              <w:sz w:val="18"/>
              <w:szCs w:val="18"/>
            </w:rPr>
          </w:pPr>
          <w:r w:rsidRPr="009E5488">
            <w:rPr>
              <w:rFonts w:ascii="Verdana" w:hAnsi="Verdana" w:cs="Arial"/>
              <w:sz w:val="18"/>
              <w:szCs w:val="18"/>
            </w:rPr>
            <w:t>Designation:</w:t>
          </w:r>
        </w:p>
      </w:tc>
      <w:tc>
        <w:tcPr>
          <w:tcW w:w="4121" w:type="dxa"/>
          <w:gridSpan w:val="3"/>
        </w:tcPr>
        <w:p w:rsidR="00DC6194" w:rsidRPr="009E5488" w:rsidRDefault="009E5488" w:rsidP="004667B3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Registered Manager</w:t>
          </w:r>
        </w:p>
      </w:tc>
    </w:tr>
  </w:tbl>
  <w:p w:rsidR="00DC6194" w:rsidRDefault="00DC61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835B4"/>
    <w:multiLevelType w:val="hybridMultilevel"/>
    <w:tmpl w:val="D160FF18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F76A19"/>
    <w:multiLevelType w:val="hybridMultilevel"/>
    <w:tmpl w:val="9796C0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97"/>
    <w:rsid w:val="00027D33"/>
    <w:rsid w:val="00083073"/>
    <w:rsid w:val="000A517F"/>
    <w:rsid w:val="00116B74"/>
    <w:rsid w:val="001D45EA"/>
    <w:rsid w:val="001E4241"/>
    <w:rsid w:val="00224418"/>
    <w:rsid w:val="003679A3"/>
    <w:rsid w:val="00407D04"/>
    <w:rsid w:val="00442B76"/>
    <w:rsid w:val="004667B3"/>
    <w:rsid w:val="00470DC6"/>
    <w:rsid w:val="004771DB"/>
    <w:rsid w:val="005412E9"/>
    <w:rsid w:val="00546846"/>
    <w:rsid w:val="005E0BBF"/>
    <w:rsid w:val="006161F4"/>
    <w:rsid w:val="00663A80"/>
    <w:rsid w:val="006C0E97"/>
    <w:rsid w:val="00884BA6"/>
    <w:rsid w:val="009128C3"/>
    <w:rsid w:val="00931A1F"/>
    <w:rsid w:val="009615B1"/>
    <w:rsid w:val="009B4F45"/>
    <w:rsid w:val="009D6B23"/>
    <w:rsid w:val="009E5488"/>
    <w:rsid w:val="00A10DD5"/>
    <w:rsid w:val="00A30CBB"/>
    <w:rsid w:val="00A33EFF"/>
    <w:rsid w:val="00A44DA8"/>
    <w:rsid w:val="00B63A19"/>
    <w:rsid w:val="00BD42BC"/>
    <w:rsid w:val="00C13938"/>
    <w:rsid w:val="00C852BD"/>
    <w:rsid w:val="00CA40F6"/>
    <w:rsid w:val="00CF0533"/>
    <w:rsid w:val="00DC6194"/>
    <w:rsid w:val="00DE3443"/>
    <w:rsid w:val="00EE762D"/>
    <w:rsid w:val="00EF610C"/>
    <w:rsid w:val="00FB6220"/>
    <w:rsid w:val="00FD2FD7"/>
    <w:rsid w:val="00FD5C84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page number" w:locked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3" w:locked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E9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E97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C0E9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6C0E97"/>
    <w:rPr>
      <w:rFonts w:ascii="Times New Roman" w:hAnsi="Times New Roman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rsid w:val="006C0E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6C0E97"/>
    <w:rPr>
      <w:rFonts w:ascii="Times New Roman" w:hAnsi="Times New Roman" w:cs="Times New Roman"/>
      <w:sz w:val="24"/>
      <w:szCs w:val="24"/>
      <w:lang w:val="x-none" w:eastAsia="en-GB"/>
    </w:rPr>
  </w:style>
  <w:style w:type="character" w:styleId="PageNumber">
    <w:name w:val="page number"/>
    <w:basedOn w:val="DefaultParagraphFont"/>
    <w:rsid w:val="006C0E97"/>
    <w:rPr>
      <w:rFonts w:cs="Times New Roman"/>
    </w:rPr>
  </w:style>
  <w:style w:type="paragraph" w:styleId="BodyTextIndent">
    <w:name w:val="Body Text Indent"/>
    <w:basedOn w:val="Normal"/>
    <w:link w:val="BodyTextIndentChar"/>
    <w:rsid w:val="006C0E97"/>
    <w:pPr>
      <w:spacing w:before="60" w:after="60"/>
      <w:ind w:left="567"/>
    </w:pPr>
    <w:rPr>
      <w:bCs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locked/>
    <w:rsid w:val="006C0E97"/>
    <w:rPr>
      <w:rFonts w:ascii="Times New Roman" w:hAnsi="Times New Roman" w:cs="Times New Roman"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6C0E97"/>
    <w:pPr>
      <w:spacing w:before="60" w:after="60"/>
      <w:ind w:left="567"/>
      <w:jc w:val="both"/>
    </w:pPr>
    <w:rPr>
      <w:bCs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locked/>
    <w:rsid w:val="006C0E97"/>
    <w:rPr>
      <w:rFonts w:ascii="Times New Roman" w:hAnsi="Times New Roman" w:cs="Times New Roman"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6C0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C0E97"/>
    <w:rPr>
      <w:rFonts w:ascii="Tahoma" w:hAnsi="Tahoma" w:cs="Tahoma"/>
      <w:sz w:val="16"/>
      <w:szCs w:val="16"/>
      <w:lang w:val="x-none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page number" w:locked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3" w:locked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E9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E97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C0E9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6C0E97"/>
    <w:rPr>
      <w:rFonts w:ascii="Times New Roman" w:hAnsi="Times New Roman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rsid w:val="006C0E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6C0E97"/>
    <w:rPr>
      <w:rFonts w:ascii="Times New Roman" w:hAnsi="Times New Roman" w:cs="Times New Roman"/>
      <w:sz w:val="24"/>
      <w:szCs w:val="24"/>
      <w:lang w:val="x-none" w:eastAsia="en-GB"/>
    </w:rPr>
  </w:style>
  <w:style w:type="character" w:styleId="PageNumber">
    <w:name w:val="page number"/>
    <w:basedOn w:val="DefaultParagraphFont"/>
    <w:rsid w:val="006C0E97"/>
    <w:rPr>
      <w:rFonts w:cs="Times New Roman"/>
    </w:rPr>
  </w:style>
  <w:style w:type="paragraph" w:styleId="BodyTextIndent">
    <w:name w:val="Body Text Indent"/>
    <w:basedOn w:val="Normal"/>
    <w:link w:val="BodyTextIndentChar"/>
    <w:rsid w:val="006C0E97"/>
    <w:pPr>
      <w:spacing w:before="60" w:after="60"/>
      <w:ind w:left="567"/>
    </w:pPr>
    <w:rPr>
      <w:bCs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locked/>
    <w:rsid w:val="006C0E97"/>
    <w:rPr>
      <w:rFonts w:ascii="Times New Roman" w:hAnsi="Times New Roman" w:cs="Times New Roman"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6C0E97"/>
    <w:pPr>
      <w:spacing w:before="60" w:after="60"/>
      <w:ind w:left="567"/>
      <w:jc w:val="both"/>
    </w:pPr>
    <w:rPr>
      <w:bCs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locked/>
    <w:rsid w:val="006C0E97"/>
    <w:rPr>
      <w:rFonts w:ascii="Times New Roman" w:hAnsi="Times New Roman" w:cs="Times New Roman"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6C0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C0E97"/>
    <w:rPr>
      <w:rFonts w:ascii="Tahoma" w:hAnsi="Tahoma" w:cs="Tahoma"/>
      <w:sz w:val="16"/>
      <w:szCs w:val="16"/>
      <w:lang w:val="x-non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9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Family Care Associates Ltd.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Clare Gorton</dc:creator>
  <cp:lastModifiedBy>Clare Gorton</cp:lastModifiedBy>
  <cp:revision>2</cp:revision>
  <cp:lastPrinted>2014-04-01T07:39:00Z</cp:lastPrinted>
  <dcterms:created xsi:type="dcterms:W3CDTF">2016-11-08T10:51:00Z</dcterms:created>
  <dcterms:modified xsi:type="dcterms:W3CDTF">2016-11-08T10:51:00Z</dcterms:modified>
</cp:coreProperties>
</file>