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65"/>
        <w:gridCol w:w="601"/>
        <w:gridCol w:w="170"/>
        <w:gridCol w:w="6814"/>
        <w:gridCol w:w="251"/>
        <w:gridCol w:w="1561"/>
      </w:tblGrid>
      <w:tr w:rsidR="00FF2EDD" w:rsidRPr="00251FA7">
        <w:tc>
          <w:tcPr>
            <w:tcW w:w="1336" w:type="dxa"/>
            <w:gridSpan w:val="3"/>
          </w:tcPr>
          <w:p w:rsidR="00FF2EDD" w:rsidRPr="00251FA7" w:rsidRDefault="00355E66">
            <w:pPr>
              <w:rPr>
                <w:rFonts w:ascii="Verdana" w:hAnsi="Verdana" w:cs="Arial"/>
                <w:b/>
                <w:sz w:val="36"/>
                <w:szCs w:val="36"/>
              </w:rPr>
            </w:pPr>
            <w:r w:rsidRPr="00251FA7">
              <w:rPr>
                <w:rFonts w:ascii="Verdana" w:hAnsi="Verdana" w:cs="Arial"/>
                <w:b/>
                <w:sz w:val="36"/>
                <w:szCs w:val="36"/>
              </w:rPr>
              <w:t>Title</w:t>
            </w:r>
            <w:r w:rsidR="00FF2EDD" w:rsidRPr="00251FA7">
              <w:rPr>
                <w:rFonts w:ascii="Verdana" w:hAnsi="Verdana" w:cs="Arial"/>
                <w:b/>
                <w:sz w:val="36"/>
                <w:szCs w:val="36"/>
              </w:rPr>
              <w:t>:</w:t>
            </w:r>
          </w:p>
        </w:tc>
        <w:tc>
          <w:tcPr>
            <w:tcW w:w="8626" w:type="dxa"/>
            <w:gridSpan w:val="3"/>
          </w:tcPr>
          <w:p w:rsidR="00FF2EDD" w:rsidRPr="00251FA7" w:rsidRDefault="00495F56">
            <w:pPr>
              <w:rPr>
                <w:rFonts w:ascii="Verdana" w:hAnsi="Verdana" w:cs="Arial"/>
                <w:b/>
                <w:sz w:val="36"/>
                <w:szCs w:val="36"/>
              </w:rPr>
            </w:pPr>
            <w:r w:rsidRPr="00251FA7">
              <w:rPr>
                <w:rFonts w:ascii="Verdana" w:hAnsi="Verdana" w:cs="Arial"/>
                <w:b/>
                <w:sz w:val="36"/>
                <w:szCs w:val="36"/>
              </w:rPr>
              <w:t>ATTENDANCE - MANAGEMENT OF</w:t>
            </w:r>
          </w:p>
        </w:tc>
      </w:tr>
      <w:tr w:rsidR="00FF2EDD" w:rsidRPr="00251FA7">
        <w:tc>
          <w:tcPr>
            <w:tcW w:w="1336" w:type="dxa"/>
            <w:gridSpan w:val="3"/>
          </w:tcPr>
          <w:p w:rsidR="00FF2EDD" w:rsidRPr="00251FA7" w:rsidRDefault="00FF2EDD">
            <w:pPr>
              <w:rPr>
                <w:rFonts w:ascii="Verdana" w:hAnsi="Verdana" w:cs="Arial"/>
                <w:sz w:val="22"/>
                <w:szCs w:val="22"/>
              </w:rPr>
            </w:pPr>
          </w:p>
        </w:tc>
        <w:tc>
          <w:tcPr>
            <w:tcW w:w="8626" w:type="dxa"/>
            <w:gridSpan w:val="3"/>
          </w:tcPr>
          <w:p w:rsidR="00FF2EDD" w:rsidRPr="00251FA7" w:rsidRDefault="00FF2EDD">
            <w:pPr>
              <w:rPr>
                <w:rFonts w:ascii="Verdana" w:hAnsi="Verdana" w:cs="Arial"/>
                <w:sz w:val="22"/>
                <w:szCs w:val="22"/>
              </w:rPr>
            </w:pPr>
          </w:p>
        </w:tc>
      </w:tr>
      <w:tr w:rsidR="00FF2EDD" w:rsidRPr="00251FA7" w:rsidTr="00251FA7">
        <w:tc>
          <w:tcPr>
            <w:tcW w:w="565" w:type="dxa"/>
          </w:tcPr>
          <w:p w:rsidR="00FF2EDD" w:rsidRPr="00251FA7" w:rsidRDefault="00FF2EDD" w:rsidP="006B60F6">
            <w:pPr>
              <w:spacing w:before="120" w:after="120"/>
              <w:rPr>
                <w:rFonts w:ascii="Verdana" w:hAnsi="Verdana" w:cs="Arial"/>
                <w:b/>
                <w:szCs w:val="28"/>
              </w:rPr>
            </w:pPr>
            <w:r w:rsidRPr="00251FA7">
              <w:rPr>
                <w:rFonts w:ascii="Verdana" w:hAnsi="Verdana" w:cs="Arial"/>
                <w:b/>
                <w:szCs w:val="28"/>
              </w:rPr>
              <w:t>1</w:t>
            </w:r>
          </w:p>
        </w:tc>
        <w:tc>
          <w:tcPr>
            <w:tcW w:w="9397" w:type="dxa"/>
            <w:gridSpan w:val="5"/>
          </w:tcPr>
          <w:p w:rsidR="00FF2EDD" w:rsidRPr="00251FA7" w:rsidRDefault="00FF2EDD" w:rsidP="00923C59">
            <w:pPr>
              <w:spacing w:before="120" w:after="120"/>
              <w:rPr>
                <w:rFonts w:ascii="Verdana" w:hAnsi="Verdana" w:cs="Arial"/>
                <w:b/>
                <w:szCs w:val="28"/>
              </w:rPr>
            </w:pPr>
            <w:r w:rsidRPr="00251FA7">
              <w:rPr>
                <w:rFonts w:ascii="Verdana" w:hAnsi="Verdana" w:cs="Arial"/>
                <w:b/>
                <w:szCs w:val="28"/>
              </w:rPr>
              <w:t>Purpose</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bookmarkStart w:id="0" w:name="_GoBack" w:colFirst="1" w:colLast="1"/>
          </w:p>
        </w:tc>
        <w:tc>
          <w:tcPr>
            <w:tcW w:w="9397" w:type="dxa"/>
            <w:gridSpan w:val="5"/>
          </w:tcPr>
          <w:p w:rsidR="00495F56" w:rsidRPr="00251FA7" w:rsidRDefault="00251FA7" w:rsidP="004B236E">
            <w:pPr>
              <w:tabs>
                <w:tab w:val="left" w:pos="405"/>
              </w:tabs>
              <w:spacing w:after="120"/>
              <w:jc w:val="both"/>
              <w:rPr>
                <w:rFonts w:ascii="Verdana" w:hAnsi="Verdana" w:cs="Arial"/>
                <w:sz w:val="18"/>
                <w:szCs w:val="22"/>
              </w:rPr>
            </w:pPr>
            <w:r w:rsidRPr="00251FA7">
              <w:rPr>
                <w:rFonts w:ascii="Verdana" w:hAnsi="Verdana" w:cs="Arial"/>
                <w:sz w:val="18"/>
                <w:szCs w:val="22"/>
              </w:rPr>
              <w:t>Family Care Fostering</w:t>
            </w:r>
            <w:r w:rsidR="00495F56" w:rsidRPr="00251FA7">
              <w:rPr>
                <w:rFonts w:ascii="Verdana" w:hAnsi="Verdana" w:cs="Arial"/>
                <w:sz w:val="18"/>
                <w:szCs w:val="22"/>
              </w:rPr>
              <w:t xml:space="preserve"> </w:t>
            </w:r>
            <w:r w:rsidR="00B450BA" w:rsidRPr="00251FA7">
              <w:rPr>
                <w:rFonts w:ascii="Verdana" w:hAnsi="Verdana" w:cs="Arial"/>
                <w:sz w:val="18"/>
                <w:szCs w:val="22"/>
              </w:rPr>
              <w:t xml:space="preserve">Ltd </w:t>
            </w:r>
            <w:r w:rsidR="00495F56" w:rsidRPr="00251FA7">
              <w:rPr>
                <w:rFonts w:ascii="Verdana" w:hAnsi="Verdana" w:cs="Arial"/>
                <w:sz w:val="18"/>
                <w:szCs w:val="22"/>
              </w:rPr>
              <w:t>is committed to providing an efficient, economical and effective service.  To achieve this aim, a high level of attendance from employees is essential.</w:t>
            </w:r>
          </w:p>
          <w:p w:rsidR="00495F56" w:rsidRPr="00251FA7" w:rsidRDefault="00495F56" w:rsidP="004B236E">
            <w:pPr>
              <w:tabs>
                <w:tab w:val="left" w:pos="405"/>
              </w:tabs>
              <w:spacing w:after="120"/>
              <w:jc w:val="both"/>
              <w:rPr>
                <w:rFonts w:ascii="Verdana" w:hAnsi="Verdana" w:cs="Arial"/>
                <w:sz w:val="18"/>
                <w:szCs w:val="22"/>
              </w:rPr>
            </w:pPr>
            <w:r w:rsidRPr="00251FA7">
              <w:rPr>
                <w:rFonts w:ascii="Verdana" w:hAnsi="Verdana" w:cs="Arial"/>
                <w:sz w:val="18"/>
                <w:szCs w:val="22"/>
              </w:rPr>
              <w:t>The company recognises that employees may be unable to attend through sickness.  However, in exceptional circumstances there may be unacceptable levels and frequency of sickness absence.  It is intended that, through the application of good management practice, any such unacceptable levels and frequency of sickness absence are kept to an absolute minimum.  All Managers will be required, therefore to record information to assist in identifying the incidence and causes of absenteeism and to take appropriate action in accordance with the Guidelines, including action in relation to working conditions, where necessary.</w:t>
            </w:r>
          </w:p>
        </w:tc>
      </w:tr>
      <w:bookmarkEnd w:id="0"/>
      <w:tr w:rsidR="00495F56" w:rsidRPr="00251FA7" w:rsidTr="00251FA7">
        <w:tc>
          <w:tcPr>
            <w:tcW w:w="565" w:type="dxa"/>
          </w:tcPr>
          <w:p w:rsidR="00495F56" w:rsidRPr="00251FA7" w:rsidRDefault="00495F56" w:rsidP="006B60F6">
            <w:pPr>
              <w:spacing w:before="120" w:after="120"/>
              <w:rPr>
                <w:rFonts w:ascii="Verdana" w:hAnsi="Verdana" w:cs="Arial"/>
                <w:b/>
                <w:szCs w:val="28"/>
              </w:rPr>
            </w:pPr>
            <w:r w:rsidRPr="00251FA7">
              <w:rPr>
                <w:rFonts w:ascii="Verdana" w:hAnsi="Verdana" w:cs="Arial"/>
                <w:b/>
                <w:szCs w:val="28"/>
              </w:rPr>
              <w:t>2</w:t>
            </w:r>
          </w:p>
        </w:tc>
        <w:tc>
          <w:tcPr>
            <w:tcW w:w="9397" w:type="dxa"/>
            <w:gridSpan w:val="5"/>
          </w:tcPr>
          <w:p w:rsidR="00495F56" w:rsidRPr="00251FA7" w:rsidRDefault="00495F56" w:rsidP="006B60F6">
            <w:pPr>
              <w:spacing w:before="120" w:after="120"/>
              <w:rPr>
                <w:rFonts w:ascii="Verdana" w:hAnsi="Verdana" w:cs="Arial"/>
                <w:b/>
                <w:szCs w:val="28"/>
              </w:rPr>
            </w:pPr>
            <w:r w:rsidRPr="00251FA7">
              <w:rPr>
                <w:rFonts w:ascii="Verdana" w:hAnsi="Verdana" w:cs="Arial"/>
                <w:b/>
                <w:szCs w:val="28"/>
              </w:rPr>
              <w:t>Scope</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9397" w:type="dxa"/>
            <w:gridSpan w:val="5"/>
          </w:tcPr>
          <w:p w:rsidR="00495F56" w:rsidRPr="00251FA7" w:rsidRDefault="00495F56" w:rsidP="00B450BA">
            <w:pPr>
              <w:spacing w:after="120"/>
              <w:rPr>
                <w:rFonts w:ascii="Verdana" w:hAnsi="Verdana" w:cs="Arial"/>
                <w:sz w:val="18"/>
                <w:szCs w:val="18"/>
                <w:lang w:eastAsia="en-US"/>
              </w:rPr>
            </w:pPr>
            <w:r w:rsidRPr="00251FA7">
              <w:rPr>
                <w:rFonts w:ascii="Verdana" w:hAnsi="Verdana" w:cs="Arial"/>
                <w:sz w:val="18"/>
                <w:szCs w:val="18"/>
                <w:lang w:eastAsia="en-US"/>
              </w:rPr>
              <w:t xml:space="preserve">All </w:t>
            </w:r>
            <w:r w:rsidR="00B450BA" w:rsidRPr="00251FA7">
              <w:rPr>
                <w:rFonts w:ascii="Verdana" w:hAnsi="Verdana" w:cs="Arial"/>
                <w:sz w:val="18"/>
                <w:szCs w:val="18"/>
                <w:lang w:eastAsia="en-US"/>
              </w:rPr>
              <w:t>employees</w:t>
            </w:r>
            <w:r w:rsidRPr="00251FA7">
              <w:rPr>
                <w:rFonts w:ascii="Verdana" w:hAnsi="Verdana" w:cs="Arial"/>
                <w:sz w:val="18"/>
                <w:szCs w:val="18"/>
                <w:lang w:eastAsia="en-US"/>
              </w:rPr>
              <w:t xml:space="preserve"> whether on permanent, temporary or fixed term contracts.</w:t>
            </w:r>
          </w:p>
        </w:tc>
      </w:tr>
      <w:tr w:rsidR="00495F56" w:rsidRPr="00251FA7" w:rsidTr="00251FA7">
        <w:tc>
          <w:tcPr>
            <w:tcW w:w="565" w:type="dxa"/>
          </w:tcPr>
          <w:p w:rsidR="00495F56" w:rsidRPr="00251FA7" w:rsidRDefault="00495F56" w:rsidP="006B60F6">
            <w:pPr>
              <w:spacing w:before="120" w:after="120"/>
              <w:rPr>
                <w:rFonts w:ascii="Verdana" w:hAnsi="Verdana" w:cs="Arial"/>
                <w:b/>
                <w:szCs w:val="28"/>
              </w:rPr>
            </w:pPr>
            <w:r w:rsidRPr="00251FA7">
              <w:rPr>
                <w:rFonts w:ascii="Verdana" w:hAnsi="Verdana" w:cs="Arial"/>
                <w:b/>
                <w:szCs w:val="28"/>
              </w:rPr>
              <w:t>3</w:t>
            </w:r>
          </w:p>
        </w:tc>
        <w:tc>
          <w:tcPr>
            <w:tcW w:w="9397" w:type="dxa"/>
            <w:gridSpan w:val="5"/>
          </w:tcPr>
          <w:p w:rsidR="00495F56" w:rsidRPr="00251FA7" w:rsidRDefault="00495F56" w:rsidP="006B60F6">
            <w:pPr>
              <w:spacing w:before="120" w:after="120"/>
              <w:rPr>
                <w:rFonts w:ascii="Verdana" w:hAnsi="Verdana" w:cs="Arial"/>
                <w:b/>
                <w:szCs w:val="28"/>
              </w:rPr>
            </w:pPr>
            <w:r w:rsidRPr="00251FA7">
              <w:rPr>
                <w:rFonts w:ascii="Verdana" w:hAnsi="Verdana" w:cs="Arial"/>
                <w:b/>
                <w:szCs w:val="28"/>
              </w:rPr>
              <w:t>References</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9397" w:type="dxa"/>
            <w:gridSpan w:val="5"/>
          </w:tcPr>
          <w:p w:rsidR="00495F56" w:rsidRPr="00251FA7" w:rsidRDefault="00495F56" w:rsidP="00495F56">
            <w:pPr>
              <w:numPr>
                <w:ilvl w:val="0"/>
                <w:numId w:val="14"/>
              </w:numPr>
              <w:tabs>
                <w:tab w:val="left" w:pos="576"/>
              </w:tabs>
              <w:spacing w:before="40" w:after="40"/>
              <w:jc w:val="both"/>
              <w:rPr>
                <w:rFonts w:ascii="Verdana" w:hAnsi="Verdana" w:cs="Arial"/>
                <w:sz w:val="18"/>
                <w:szCs w:val="18"/>
              </w:rPr>
            </w:pPr>
            <w:r w:rsidRPr="00251FA7">
              <w:rPr>
                <w:rFonts w:ascii="Verdana" w:hAnsi="Verdana" w:cs="Arial"/>
                <w:sz w:val="18"/>
                <w:szCs w:val="18"/>
              </w:rPr>
              <w:t>Disability Discrimination Act 1995</w:t>
            </w:r>
          </w:p>
          <w:p w:rsidR="00495F56" w:rsidRPr="00251FA7" w:rsidRDefault="00495F56" w:rsidP="00495F56">
            <w:pPr>
              <w:numPr>
                <w:ilvl w:val="0"/>
                <w:numId w:val="14"/>
              </w:numPr>
              <w:tabs>
                <w:tab w:val="left" w:pos="576"/>
              </w:tabs>
              <w:spacing w:before="40" w:after="40"/>
              <w:jc w:val="both"/>
              <w:rPr>
                <w:rFonts w:ascii="Verdana" w:hAnsi="Verdana" w:cs="Arial"/>
                <w:sz w:val="18"/>
                <w:szCs w:val="18"/>
              </w:rPr>
            </w:pPr>
            <w:r w:rsidRPr="00251FA7">
              <w:rPr>
                <w:rFonts w:ascii="Verdana" w:hAnsi="Verdana" w:cs="Arial"/>
                <w:sz w:val="18"/>
                <w:szCs w:val="18"/>
              </w:rPr>
              <w:t>Employment Rights Act 1996 as amended</w:t>
            </w:r>
          </w:p>
          <w:p w:rsidR="00495F56" w:rsidRPr="00251FA7" w:rsidRDefault="00495F56" w:rsidP="00495F56">
            <w:pPr>
              <w:numPr>
                <w:ilvl w:val="0"/>
                <w:numId w:val="14"/>
              </w:numPr>
              <w:tabs>
                <w:tab w:val="left" w:pos="576"/>
              </w:tabs>
              <w:spacing w:before="40" w:after="40"/>
              <w:jc w:val="both"/>
              <w:rPr>
                <w:rFonts w:ascii="Verdana" w:hAnsi="Verdana" w:cs="Arial"/>
                <w:sz w:val="18"/>
                <w:szCs w:val="18"/>
              </w:rPr>
            </w:pPr>
            <w:r w:rsidRPr="00251FA7">
              <w:rPr>
                <w:rFonts w:ascii="Verdana" w:hAnsi="Verdana" w:cs="Arial"/>
                <w:sz w:val="18"/>
                <w:szCs w:val="18"/>
              </w:rPr>
              <w:t>Employment Rights Dispute Resolutions Act 1998</w:t>
            </w:r>
          </w:p>
          <w:p w:rsidR="00495F56" w:rsidRPr="00251FA7" w:rsidRDefault="00495F56" w:rsidP="00495F56">
            <w:pPr>
              <w:numPr>
                <w:ilvl w:val="0"/>
                <w:numId w:val="14"/>
              </w:numPr>
              <w:tabs>
                <w:tab w:val="left" w:pos="576"/>
              </w:tabs>
              <w:spacing w:before="40" w:after="40"/>
              <w:jc w:val="both"/>
              <w:rPr>
                <w:rFonts w:ascii="Verdana" w:hAnsi="Verdana" w:cs="Arial"/>
                <w:sz w:val="18"/>
                <w:szCs w:val="18"/>
              </w:rPr>
            </w:pPr>
            <w:r w:rsidRPr="00251FA7">
              <w:rPr>
                <w:rFonts w:ascii="Verdana" w:hAnsi="Verdana" w:cs="Arial"/>
                <w:sz w:val="18"/>
                <w:szCs w:val="18"/>
              </w:rPr>
              <w:t>Employment Relations Act 1999</w:t>
            </w:r>
          </w:p>
          <w:p w:rsidR="00495F56" w:rsidRPr="00251FA7" w:rsidRDefault="00495F56" w:rsidP="00495F56">
            <w:pPr>
              <w:numPr>
                <w:ilvl w:val="0"/>
                <w:numId w:val="14"/>
              </w:numPr>
              <w:tabs>
                <w:tab w:val="left" w:pos="576"/>
              </w:tabs>
              <w:spacing w:before="40" w:after="40"/>
              <w:jc w:val="both"/>
              <w:rPr>
                <w:rFonts w:ascii="Verdana" w:hAnsi="Verdana" w:cs="Arial"/>
                <w:sz w:val="18"/>
                <w:szCs w:val="18"/>
              </w:rPr>
            </w:pPr>
            <w:r w:rsidRPr="00251FA7">
              <w:rPr>
                <w:rFonts w:ascii="Verdana" w:hAnsi="Verdana" w:cs="Arial"/>
                <w:sz w:val="18"/>
                <w:szCs w:val="18"/>
              </w:rPr>
              <w:t>Employment Act 2002</w:t>
            </w:r>
          </w:p>
          <w:p w:rsidR="00495F56" w:rsidRPr="00251FA7" w:rsidRDefault="00495F56" w:rsidP="00495F56">
            <w:pPr>
              <w:numPr>
                <w:ilvl w:val="0"/>
                <w:numId w:val="14"/>
              </w:numPr>
              <w:spacing w:after="120"/>
              <w:rPr>
                <w:rFonts w:ascii="Verdana" w:hAnsi="Verdana" w:cs="Arial"/>
                <w:sz w:val="18"/>
                <w:szCs w:val="18"/>
              </w:rPr>
            </w:pPr>
            <w:r w:rsidRPr="00251FA7">
              <w:rPr>
                <w:rFonts w:ascii="Verdana" w:hAnsi="Verdana" w:cs="Arial"/>
                <w:sz w:val="18"/>
                <w:szCs w:val="18"/>
              </w:rPr>
              <w:t>Working Time Regulations 1998</w:t>
            </w:r>
          </w:p>
        </w:tc>
      </w:tr>
      <w:tr w:rsidR="00495F56" w:rsidRPr="00251FA7" w:rsidTr="00251FA7">
        <w:tc>
          <w:tcPr>
            <w:tcW w:w="565" w:type="dxa"/>
          </w:tcPr>
          <w:p w:rsidR="00495F56" w:rsidRPr="00251FA7" w:rsidRDefault="00495F56" w:rsidP="006B60F6">
            <w:pPr>
              <w:spacing w:before="120" w:after="120"/>
              <w:rPr>
                <w:rFonts w:ascii="Verdana" w:hAnsi="Verdana" w:cs="Arial"/>
                <w:b/>
                <w:szCs w:val="28"/>
              </w:rPr>
            </w:pPr>
            <w:r w:rsidRPr="00251FA7">
              <w:rPr>
                <w:rFonts w:ascii="Verdana" w:hAnsi="Verdana" w:cs="Arial"/>
                <w:b/>
                <w:szCs w:val="28"/>
              </w:rPr>
              <w:t>4</w:t>
            </w:r>
          </w:p>
        </w:tc>
        <w:tc>
          <w:tcPr>
            <w:tcW w:w="9397" w:type="dxa"/>
            <w:gridSpan w:val="5"/>
          </w:tcPr>
          <w:p w:rsidR="00495F56" w:rsidRPr="00251FA7" w:rsidRDefault="00495F56" w:rsidP="006B60F6">
            <w:pPr>
              <w:spacing w:before="120" w:after="120"/>
              <w:rPr>
                <w:rFonts w:ascii="Verdana" w:hAnsi="Verdana" w:cs="Arial"/>
                <w:b/>
                <w:szCs w:val="28"/>
              </w:rPr>
            </w:pPr>
            <w:r w:rsidRPr="00251FA7">
              <w:rPr>
                <w:rFonts w:ascii="Verdana" w:hAnsi="Verdana" w:cs="Arial"/>
                <w:b/>
                <w:szCs w:val="28"/>
              </w:rPr>
              <w:t>Definitions</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9397" w:type="dxa"/>
            <w:gridSpan w:val="5"/>
          </w:tcPr>
          <w:p w:rsidR="00495F56" w:rsidRPr="00251FA7" w:rsidRDefault="00495F56" w:rsidP="00FF2EDD">
            <w:pPr>
              <w:spacing w:after="120"/>
              <w:rPr>
                <w:rFonts w:ascii="Verdana" w:hAnsi="Verdana" w:cs="Arial"/>
                <w:sz w:val="18"/>
                <w:szCs w:val="18"/>
              </w:rPr>
            </w:pPr>
            <w:r w:rsidRPr="00251FA7">
              <w:rPr>
                <w:rFonts w:ascii="Verdana" w:hAnsi="Verdana" w:cs="Arial"/>
                <w:sz w:val="18"/>
                <w:szCs w:val="18"/>
              </w:rPr>
              <w:t>None</w:t>
            </w:r>
          </w:p>
        </w:tc>
      </w:tr>
      <w:tr w:rsidR="00495F56" w:rsidRPr="00251FA7" w:rsidTr="00251FA7">
        <w:tc>
          <w:tcPr>
            <w:tcW w:w="565" w:type="dxa"/>
          </w:tcPr>
          <w:p w:rsidR="00495F56" w:rsidRPr="00251FA7" w:rsidRDefault="00495F56" w:rsidP="000A4D82">
            <w:pPr>
              <w:spacing w:before="120" w:after="120"/>
              <w:rPr>
                <w:rFonts w:ascii="Verdana" w:hAnsi="Verdana" w:cs="Arial"/>
                <w:b/>
                <w:szCs w:val="28"/>
              </w:rPr>
            </w:pPr>
            <w:r w:rsidRPr="00251FA7">
              <w:rPr>
                <w:rFonts w:ascii="Verdana" w:hAnsi="Verdana" w:cs="Arial"/>
                <w:b/>
                <w:szCs w:val="28"/>
              </w:rPr>
              <w:t>5</w:t>
            </w:r>
          </w:p>
        </w:tc>
        <w:tc>
          <w:tcPr>
            <w:tcW w:w="9397" w:type="dxa"/>
            <w:gridSpan w:val="5"/>
          </w:tcPr>
          <w:p w:rsidR="00495F56" w:rsidRPr="00251FA7" w:rsidRDefault="00495F56" w:rsidP="000A4D82">
            <w:pPr>
              <w:spacing w:before="120" w:after="120"/>
              <w:rPr>
                <w:rFonts w:ascii="Verdana" w:hAnsi="Verdana" w:cs="Arial"/>
                <w:b/>
                <w:szCs w:val="28"/>
              </w:rPr>
            </w:pPr>
            <w:r w:rsidRPr="00251FA7">
              <w:rPr>
                <w:rFonts w:ascii="Verdana" w:hAnsi="Verdana" w:cs="Arial"/>
                <w:b/>
                <w:szCs w:val="28"/>
              </w:rPr>
              <w:t>Action</w:t>
            </w:r>
          </w:p>
        </w:tc>
      </w:tr>
      <w:tr w:rsidR="00495F56" w:rsidRPr="00251FA7" w:rsidTr="00251FA7">
        <w:tc>
          <w:tcPr>
            <w:tcW w:w="565" w:type="dxa"/>
          </w:tcPr>
          <w:p w:rsidR="00495F56" w:rsidRPr="00251FA7" w:rsidRDefault="00495F56" w:rsidP="00DE062F">
            <w:pPr>
              <w:rPr>
                <w:rFonts w:ascii="Verdana" w:hAnsi="Verdana" w:cs="Arial"/>
                <w:sz w:val="22"/>
                <w:szCs w:val="22"/>
              </w:rPr>
            </w:pPr>
          </w:p>
        </w:tc>
        <w:tc>
          <w:tcPr>
            <w:tcW w:w="601" w:type="dxa"/>
          </w:tcPr>
          <w:p w:rsidR="00495F56" w:rsidRPr="00251FA7" w:rsidRDefault="00495F56" w:rsidP="00DE062F">
            <w:pPr>
              <w:rPr>
                <w:rFonts w:ascii="Verdana" w:hAnsi="Verdana" w:cs="Arial"/>
                <w:sz w:val="22"/>
                <w:szCs w:val="22"/>
              </w:rPr>
            </w:pPr>
          </w:p>
        </w:tc>
        <w:tc>
          <w:tcPr>
            <w:tcW w:w="6984" w:type="dxa"/>
            <w:gridSpan w:val="2"/>
          </w:tcPr>
          <w:p w:rsidR="00495F56" w:rsidRPr="00251FA7" w:rsidRDefault="00495F56" w:rsidP="00DE062F">
            <w:pPr>
              <w:rPr>
                <w:rFonts w:ascii="Verdana" w:hAnsi="Verdana" w:cs="Arial"/>
                <w:b/>
                <w:sz w:val="18"/>
                <w:szCs w:val="18"/>
              </w:rPr>
            </w:pPr>
            <w:r w:rsidRPr="00251FA7">
              <w:rPr>
                <w:rFonts w:ascii="Verdana" w:hAnsi="Verdana" w:cs="Arial"/>
                <w:b/>
                <w:sz w:val="18"/>
                <w:szCs w:val="18"/>
              </w:rPr>
              <w:t>Introduction</w:t>
            </w:r>
          </w:p>
        </w:tc>
        <w:tc>
          <w:tcPr>
            <w:tcW w:w="251" w:type="dxa"/>
            <w:shd w:val="clear" w:color="auto" w:fill="auto"/>
          </w:tcPr>
          <w:p w:rsidR="00495F56" w:rsidRPr="00251FA7" w:rsidRDefault="00495F56" w:rsidP="00932016">
            <w:pPr>
              <w:rPr>
                <w:rFonts w:ascii="Verdana" w:hAnsi="Verdana" w:cs="Arial"/>
                <w:sz w:val="18"/>
                <w:szCs w:val="18"/>
              </w:rPr>
            </w:pPr>
          </w:p>
        </w:tc>
        <w:tc>
          <w:tcPr>
            <w:tcW w:w="1561" w:type="dxa"/>
            <w:shd w:val="clear" w:color="auto" w:fill="auto"/>
          </w:tcPr>
          <w:p w:rsidR="00495F56" w:rsidRPr="00251FA7" w:rsidRDefault="00495F56" w:rsidP="00932016">
            <w:pPr>
              <w:rPr>
                <w:rFonts w:ascii="Verdana" w:hAnsi="Verdana" w:cs="Arial"/>
                <w:b/>
                <w:sz w:val="18"/>
                <w:szCs w:val="18"/>
              </w:rPr>
            </w:pPr>
            <w:r w:rsidRPr="00251FA7">
              <w:rPr>
                <w:rFonts w:ascii="Verdana" w:hAnsi="Verdana" w:cs="Arial"/>
                <w:b/>
                <w:sz w:val="18"/>
                <w:szCs w:val="18"/>
              </w:rPr>
              <w:t>Person Responsible</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keepNext/>
              <w:tabs>
                <w:tab w:val="left" w:pos="576"/>
              </w:tabs>
              <w:spacing w:after="120"/>
              <w:jc w:val="both"/>
              <w:rPr>
                <w:rFonts w:ascii="Verdana" w:hAnsi="Verdana" w:cs="Arial"/>
                <w:i/>
                <w:iCs/>
                <w:sz w:val="18"/>
                <w:szCs w:val="18"/>
              </w:rPr>
            </w:pPr>
            <w:r w:rsidRPr="00251FA7">
              <w:rPr>
                <w:rFonts w:ascii="Verdana" w:hAnsi="Verdana" w:cs="Arial"/>
                <w:sz w:val="18"/>
                <w:szCs w:val="18"/>
              </w:rPr>
              <w:t xml:space="preserve">During the Induction period good attendance should be reinforced as a positive aim of the place of work together with advice to new employees of the correct procedure to follow if they are unable to attend work i.e. the notification procedure, and consequences if that procedure is not adhered to.  </w:t>
            </w:r>
            <w:r w:rsidRPr="00251FA7">
              <w:rPr>
                <w:rFonts w:ascii="Verdana" w:hAnsi="Verdana" w:cs="Arial"/>
                <w:iCs/>
                <w:sz w:val="18"/>
                <w:szCs w:val="18"/>
              </w:rPr>
              <w:t>(Refer to Staff Absence Procedure).</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r w:rsidRPr="00251FA7">
              <w:rPr>
                <w:rFonts w:ascii="Verdana" w:hAnsi="Verdana" w:cs="Arial"/>
                <w:sz w:val="18"/>
                <w:szCs w:val="18"/>
              </w:rPr>
              <w:t>LM</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495F56"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 xml:space="preserve">When carrying out the Probationary Period Appraisal the Line Manager should carefully review any periods of absence during the probationary period (*extending the period where necessary).  </w:t>
            </w:r>
          </w:p>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 xml:space="preserve">After due consideration having sought advice from the </w:t>
            </w:r>
            <w:r w:rsidR="00B450BA" w:rsidRPr="00251FA7">
              <w:rPr>
                <w:rFonts w:ascii="Verdana" w:hAnsi="Verdana" w:cs="Arial"/>
                <w:sz w:val="18"/>
                <w:szCs w:val="18"/>
              </w:rPr>
              <w:t>Group Business Manager</w:t>
            </w:r>
            <w:r w:rsidRPr="00251FA7">
              <w:rPr>
                <w:rFonts w:ascii="Verdana" w:hAnsi="Verdana" w:cs="Arial"/>
                <w:sz w:val="18"/>
                <w:szCs w:val="18"/>
              </w:rPr>
              <w:t xml:space="preserve"> or </w:t>
            </w:r>
            <w:r w:rsidR="00B450BA" w:rsidRPr="00251FA7">
              <w:rPr>
                <w:rFonts w:ascii="Verdana" w:hAnsi="Verdana" w:cs="Arial"/>
                <w:sz w:val="18"/>
                <w:szCs w:val="18"/>
              </w:rPr>
              <w:t>other Senior</w:t>
            </w:r>
            <w:r w:rsidRPr="00251FA7">
              <w:rPr>
                <w:rFonts w:ascii="Verdana" w:hAnsi="Verdana" w:cs="Arial"/>
                <w:sz w:val="18"/>
                <w:szCs w:val="18"/>
              </w:rPr>
              <w:t xml:space="preserve"> Manager, should the Manager feel the periods of absence are too extreme, then the probationer should be informed that they have failed their Probationary Period and given 1 week’s notice of termination of contract.  </w:t>
            </w:r>
          </w:p>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 xml:space="preserve">Where an extension to the probationary period is to be made the employee should be kept fully informed of the reason for the non-confirmation of appointment.  In </w:t>
            </w:r>
            <w:r w:rsidRPr="00251FA7">
              <w:rPr>
                <w:rFonts w:ascii="Verdana" w:hAnsi="Verdana" w:cs="Arial"/>
                <w:b/>
                <w:bCs/>
                <w:sz w:val="18"/>
                <w:szCs w:val="18"/>
              </w:rPr>
              <w:t xml:space="preserve">all </w:t>
            </w:r>
            <w:r w:rsidRPr="00251FA7">
              <w:rPr>
                <w:rFonts w:ascii="Verdana" w:hAnsi="Verdana" w:cs="Arial"/>
                <w:sz w:val="18"/>
                <w:szCs w:val="18"/>
              </w:rPr>
              <w:t xml:space="preserve">cases the </w:t>
            </w:r>
            <w:r w:rsidRPr="00251FA7">
              <w:rPr>
                <w:rFonts w:ascii="Verdana" w:hAnsi="Verdana" w:cs="Arial"/>
                <w:bCs/>
                <w:sz w:val="18"/>
                <w:szCs w:val="18"/>
              </w:rPr>
              <w:t>Human Resources Manager</w:t>
            </w:r>
            <w:r w:rsidRPr="00251FA7">
              <w:rPr>
                <w:rFonts w:ascii="Verdana" w:hAnsi="Verdana" w:cs="Arial"/>
                <w:sz w:val="18"/>
                <w:szCs w:val="18"/>
              </w:rPr>
              <w:t xml:space="preserve"> </w:t>
            </w:r>
            <w:r w:rsidRPr="00251FA7">
              <w:rPr>
                <w:rFonts w:ascii="Verdana" w:hAnsi="Verdana" w:cs="Arial"/>
                <w:sz w:val="18"/>
                <w:szCs w:val="18"/>
              </w:rPr>
              <w:lastRenderedPageBreak/>
              <w:t>should be informed immediately in order that the necessary paperwork is completed and the ‘Probationer’ is informed in writing.</w:t>
            </w:r>
          </w:p>
          <w:p w:rsidR="002B69D4" w:rsidRPr="00251FA7" w:rsidRDefault="00667D2F" w:rsidP="002B69D4">
            <w:pPr>
              <w:keepLines/>
              <w:tabs>
                <w:tab w:val="left" w:pos="576"/>
              </w:tabs>
              <w:spacing w:after="120"/>
              <w:jc w:val="both"/>
              <w:rPr>
                <w:rFonts w:ascii="Verdana" w:hAnsi="Verdana" w:cs="Arial"/>
                <w:i/>
                <w:iCs/>
                <w:sz w:val="18"/>
                <w:szCs w:val="18"/>
              </w:rPr>
            </w:pPr>
            <w:r w:rsidRPr="00251FA7">
              <w:rPr>
                <w:rFonts w:ascii="Verdana" w:hAnsi="Verdana" w:cs="Arial"/>
                <w:i/>
                <w:iCs/>
                <w:sz w:val="18"/>
                <w:szCs w:val="18"/>
              </w:rPr>
              <w:t xml:space="preserve">* </w:t>
            </w:r>
            <w:r w:rsidR="00495F56" w:rsidRPr="00251FA7">
              <w:rPr>
                <w:rFonts w:ascii="Verdana" w:hAnsi="Verdana" w:cs="Arial"/>
                <w:i/>
                <w:iCs/>
                <w:sz w:val="18"/>
                <w:szCs w:val="18"/>
              </w:rPr>
              <w:t>As a general rule if one spell of absence has occurred in the probationary period then the probationary period should be extended by a period of one month.  If there are two spells of absence then extend by two months.  If three spells of absence have occurred at any point during the probationary period and/or extended probationary period then the probationary period will be terminated giving the employee 1 week’s notice.</w:t>
            </w:r>
          </w:p>
          <w:p w:rsidR="00667D2F" w:rsidRPr="00251FA7" w:rsidRDefault="00495F56" w:rsidP="0098423B">
            <w:pPr>
              <w:keepLines/>
              <w:tabs>
                <w:tab w:val="left" w:pos="576"/>
              </w:tabs>
              <w:spacing w:after="120"/>
              <w:jc w:val="both"/>
              <w:rPr>
                <w:rFonts w:ascii="Verdana" w:hAnsi="Verdana" w:cs="Arial"/>
                <w:i/>
                <w:iCs/>
                <w:sz w:val="18"/>
                <w:szCs w:val="18"/>
              </w:rPr>
            </w:pPr>
            <w:r w:rsidRPr="00251FA7">
              <w:rPr>
                <w:rFonts w:ascii="Verdana" w:hAnsi="Verdana" w:cs="Arial"/>
                <w:i/>
                <w:iCs/>
                <w:sz w:val="18"/>
                <w:szCs w:val="18"/>
              </w:rPr>
              <w:t xml:space="preserve">(Please refer to </w:t>
            </w:r>
            <w:r w:rsidR="0098423B" w:rsidRPr="00251FA7">
              <w:rPr>
                <w:rFonts w:ascii="Verdana" w:hAnsi="Verdana" w:cs="Arial"/>
                <w:i/>
                <w:iCs/>
                <w:sz w:val="18"/>
                <w:szCs w:val="18"/>
              </w:rPr>
              <w:t xml:space="preserve">the </w:t>
            </w:r>
            <w:r w:rsidRPr="00251FA7">
              <w:rPr>
                <w:rFonts w:ascii="Verdana" w:hAnsi="Verdana" w:cs="Arial"/>
                <w:i/>
                <w:iCs/>
                <w:sz w:val="18"/>
                <w:szCs w:val="18"/>
              </w:rPr>
              <w:t>1. Disciplinary Procedure - Probationers and  Probationary Periods</w:t>
            </w:r>
            <w:r w:rsidR="0098423B" w:rsidRPr="00251FA7">
              <w:rPr>
                <w:rFonts w:ascii="Verdana" w:hAnsi="Verdana" w:cs="Arial"/>
                <w:i/>
                <w:iCs/>
                <w:sz w:val="18"/>
                <w:szCs w:val="18"/>
              </w:rPr>
              <w:t xml:space="preserve"> Procedure</w:t>
            </w:r>
            <w:r w:rsidRPr="00251FA7">
              <w:rPr>
                <w:rFonts w:ascii="Verdana" w:hAnsi="Verdana" w:cs="Arial"/>
                <w:i/>
                <w:iCs/>
                <w:sz w:val="18"/>
                <w:szCs w:val="18"/>
              </w:rPr>
              <w:t>)</w:t>
            </w:r>
            <w:r w:rsidR="00667D2F" w:rsidRPr="00251FA7">
              <w:rPr>
                <w:rFonts w:ascii="Verdana" w:hAnsi="Verdana" w:cs="Arial"/>
                <w:i/>
                <w:iCs/>
                <w:sz w:val="18"/>
                <w:szCs w:val="18"/>
              </w:rPr>
              <w:t>.</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r w:rsidRPr="00251FA7">
              <w:rPr>
                <w:rFonts w:ascii="Verdana" w:hAnsi="Verdana" w:cs="Arial"/>
                <w:sz w:val="18"/>
                <w:szCs w:val="18"/>
              </w:rPr>
              <w:t>LM</w:t>
            </w:r>
          </w:p>
          <w:p w:rsidR="00495F56" w:rsidRPr="00251FA7" w:rsidRDefault="00495F56" w:rsidP="00667D2F">
            <w:pPr>
              <w:jc w:val="both"/>
              <w:rPr>
                <w:rFonts w:ascii="Verdana" w:hAnsi="Verdana" w:cs="Arial"/>
                <w:sz w:val="18"/>
                <w:szCs w:val="18"/>
              </w:rPr>
            </w:pPr>
            <w:r w:rsidRPr="00251FA7">
              <w:rPr>
                <w:rFonts w:ascii="Verdana" w:hAnsi="Verdana" w:cs="Arial"/>
                <w:sz w:val="18"/>
                <w:szCs w:val="18"/>
              </w:rPr>
              <w:t>RM</w:t>
            </w:r>
          </w:p>
          <w:p w:rsidR="00495F56" w:rsidRPr="00251FA7" w:rsidRDefault="00495F56" w:rsidP="00667D2F">
            <w:pPr>
              <w:jc w:val="both"/>
              <w:rPr>
                <w:rFonts w:ascii="Verdana" w:hAnsi="Verdana" w:cs="Arial"/>
                <w:sz w:val="18"/>
                <w:szCs w:val="18"/>
              </w:rPr>
            </w:pPr>
            <w:r w:rsidRPr="00251FA7">
              <w:rPr>
                <w:rFonts w:ascii="Verdana" w:hAnsi="Verdana" w:cs="Arial"/>
                <w:sz w:val="18"/>
                <w:szCs w:val="18"/>
              </w:rPr>
              <w:t>GOM</w:t>
            </w:r>
          </w:p>
          <w:p w:rsidR="00495F56" w:rsidRPr="00251FA7" w:rsidRDefault="00495F56" w:rsidP="00667D2F">
            <w:pPr>
              <w:jc w:val="both"/>
              <w:rPr>
                <w:rFonts w:ascii="Verdana" w:hAnsi="Verdana" w:cs="Arial"/>
                <w:sz w:val="18"/>
                <w:szCs w:val="18"/>
              </w:rPr>
            </w:pPr>
            <w:r w:rsidRPr="00251FA7">
              <w:rPr>
                <w:rFonts w:ascii="Verdana" w:hAnsi="Verdana" w:cs="Arial"/>
                <w:sz w:val="18"/>
                <w:szCs w:val="18"/>
              </w:rPr>
              <w:t>HRM</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495F56" w:rsidRPr="00251FA7" w:rsidRDefault="00495F56" w:rsidP="004B236E">
            <w:pPr>
              <w:keepNext/>
              <w:spacing w:after="120"/>
              <w:jc w:val="both"/>
              <w:rPr>
                <w:rFonts w:ascii="Verdana" w:hAnsi="Verdana" w:cs="Arial"/>
                <w:sz w:val="18"/>
                <w:szCs w:val="18"/>
              </w:rPr>
            </w:pPr>
            <w:r w:rsidRPr="00251FA7">
              <w:rPr>
                <w:rFonts w:ascii="Verdana" w:hAnsi="Verdana" w:cs="Arial"/>
                <w:sz w:val="18"/>
                <w:szCs w:val="18"/>
              </w:rPr>
              <w:t xml:space="preserve">If any employee does not attend work and does not communicate the reasons for this absence and if this continues for a period of 3 days the Registered Manager must inform the </w:t>
            </w:r>
            <w:r w:rsidRPr="00251FA7">
              <w:rPr>
                <w:rFonts w:ascii="Verdana" w:hAnsi="Verdana" w:cs="Arial"/>
                <w:bCs/>
                <w:sz w:val="18"/>
                <w:szCs w:val="18"/>
              </w:rPr>
              <w:t>Human Resources Manager</w:t>
            </w:r>
            <w:r w:rsidRPr="00251FA7">
              <w:rPr>
                <w:rFonts w:ascii="Verdana" w:hAnsi="Verdana" w:cs="Arial"/>
                <w:sz w:val="18"/>
                <w:szCs w:val="18"/>
              </w:rPr>
              <w:t xml:space="preserve"> immediately.  A letter will be sent to the employee by the </w:t>
            </w:r>
            <w:r w:rsidRPr="00251FA7">
              <w:rPr>
                <w:rFonts w:ascii="Verdana" w:hAnsi="Verdana" w:cs="Arial"/>
                <w:bCs/>
                <w:sz w:val="18"/>
                <w:szCs w:val="18"/>
              </w:rPr>
              <w:t>Human Resources Manager,</w:t>
            </w:r>
            <w:r w:rsidRPr="00251FA7">
              <w:rPr>
                <w:rFonts w:ascii="Verdana" w:hAnsi="Verdana" w:cs="Arial"/>
                <w:sz w:val="18"/>
                <w:szCs w:val="18"/>
              </w:rPr>
              <w:t xml:space="preserve"> instructing the employee to contact the </w:t>
            </w:r>
            <w:r w:rsidRPr="00251FA7">
              <w:rPr>
                <w:rFonts w:ascii="Verdana" w:hAnsi="Verdana" w:cs="Arial"/>
                <w:bCs/>
                <w:sz w:val="18"/>
                <w:szCs w:val="18"/>
              </w:rPr>
              <w:t>Human Resources Manager</w:t>
            </w:r>
            <w:r w:rsidRPr="00251FA7">
              <w:rPr>
                <w:rFonts w:ascii="Verdana" w:hAnsi="Verdana" w:cs="Arial"/>
                <w:sz w:val="18"/>
                <w:szCs w:val="18"/>
              </w:rPr>
              <w:t xml:space="preserve"> or the Registered Manager immediately in order to clarify the reasons for the absence.  The letter will also state that if the employee does not get in touch immediately, the Company will assume that the employee has resigned forthwith.  </w:t>
            </w:r>
          </w:p>
          <w:p w:rsidR="00667D2F" w:rsidRPr="00251FA7" w:rsidRDefault="00495F56" w:rsidP="004B236E">
            <w:pPr>
              <w:keepNext/>
              <w:spacing w:after="120"/>
              <w:jc w:val="both"/>
              <w:rPr>
                <w:rFonts w:ascii="Verdana" w:hAnsi="Verdana" w:cs="Arial"/>
                <w:sz w:val="18"/>
                <w:szCs w:val="18"/>
              </w:rPr>
            </w:pPr>
            <w:r w:rsidRPr="00251FA7">
              <w:rPr>
                <w:rFonts w:ascii="Verdana" w:hAnsi="Verdana" w:cs="Arial"/>
                <w:sz w:val="18"/>
                <w:szCs w:val="18"/>
              </w:rPr>
              <w:t>Final salary payments will be paid up until and including the last day the employee actually worked.  Any accrued holiday allowance will be lost.  Any holidays taken in excess of the ‘current’ accrued entitlement shall be deducted from the final salary as will any outstanding monies in respect of Training Agreements.  The Company reserves the right in this instance to pay the employee any outstanding monies to which the employee considers they are entitled, once all financial matters have been resolved.</w:t>
            </w:r>
          </w:p>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If the employee does contact the Company then the appropriate action must be taken which will be dependent upon the reasons for the absence.</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r w:rsidRPr="00251FA7">
              <w:rPr>
                <w:rFonts w:ascii="Verdana" w:hAnsi="Verdana" w:cs="Arial"/>
                <w:sz w:val="18"/>
                <w:szCs w:val="18"/>
              </w:rPr>
              <w:t>RM</w:t>
            </w:r>
          </w:p>
          <w:p w:rsidR="00495F56" w:rsidRPr="00251FA7" w:rsidRDefault="00495F56" w:rsidP="00667D2F">
            <w:pPr>
              <w:jc w:val="both"/>
              <w:rPr>
                <w:rFonts w:ascii="Verdana" w:hAnsi="Verdana" w:cs="Arial"/>
                <w:sz w:val="18"/>
                <w:szCs w:val="18"/>
              </w:rPr>
            </w:pPr>
            <w:r w:rsidRPr="00251FA7">
              <w:rPr>
                <w:rFonts w:ascii="Verdana" w:hAnsi="Verdana" w:cs="Arial"/>
                <w:sz w:val="18"/>
                <w:szCs w:val="18"/>
              </w:rPr>
              <w:t>LM</w:t>
            </w:r>
          </w:p>
          <w:p w:rsidR="00495F56" w:rsidRPr="00251FA7" w:rsidRDefault="00495F56" w:rsidP="00667D2F">
            <w:pPr>
              <w:jc w:val="both"/>
              <w:rPr>
                <w:rFonts w:ascii="Verdana" w:hAnsi="Verdana" w:cs="Arial"/>
                <w:sz w:val="18"/>
                <w:szCs w:val="18"/>
              </w:rPr>
            </w:pPr>
            <w:r w:rsidRPr="00251FA7">
              <w:rPr>
                <w:rFonts w:ascii="Verdana" w:hAnsi="Verdana" w:cs="Arial"/>
                <w:sz w:val="18"/>
                <w:szCs w:val="18"/>
              </w:rPr>
              <w:t>HRM</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495F56"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The main aim of monitoring absence is to ensure that an acceptable level of attendance is achieved and maintained.  A key to controlling absence is comparison between employees who have, apparently unacceptable levels of absence and will assist in identifying problems other than sickness which may cause such absences.</w:t>
            </w:r>
          </w:p>
          <w:p w:rsidR="00667D2F" w:rsidRPr="00251FA7" w:rsidRDefault="00667D2F" w:rsidP="004B236E">
            <w:pPr>
              <w:tabs>
                <w:tab w:val="left" w:pos="576"/>
              </w:tabs>
              <w:spacing w:after="120"/>
              <w:jc w:val="both"/>
              <w:rPr>
                <w:rFonts w:ascii="Verdana" w:hAnsi="Verdana" w:cs="Arial"/>
                <w:sz w:val="18"/>
                <w:szCs w:val="18"/>
              </w:rPr>
            </w:pP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i/>
                <w:iCs/>
                <w:sz w:val="18"/>
                <w:szCs w:val="18"/>
              </w:rPr>
            </w:pPr>
            <w:r w:rsidRPr="00251FA7">
              <w:rPr>
                <w:rFonts w:ascii="Verdana" w:hAnsi="Verdana" w:cs="Arial"/>
                <w:sz w:val="18"/>
                <w:szCs w:val="18"/>
              </w:rPr>
              <w:t xml:space="preserve">Dealing with employees beyond the counselling stage i.e. at the ‘Return to Work Interview’ is a sensitive issue and in exceptional cases, absence could be to such an extent as to affect the capability of an employee to undertake the duties of the job.  </w:t>
            </w:r>
            <w:r w:rsidRPr="00251FA7">
              <w:rPr>
                <w:rFonts w:ascii="Verdana" w:hAnsi="Verdana" w:cs="Arial"/>
                <w:i/>
                <w:iCs/>
                <w:sz w:val="18"/>
                <w:szCs w:val="18"/>
              </w:rPr>
              <w:t>(Refer to Capability Procedure).</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r w:rsidRPr="00251FA7">
              <w:rPr>
                <w:rFonts w:ascii="Verdana" w:hAnsi="Verdana" w:cs="Arial"/>
                <w:sz w:val="18"/>
                <w:szCs w:val="18"/>
              </w:rPr>
              <w:t>RM</w:t>
            </w:r>
          </w:p>
          <w:p w:rsidR="00495F56" w:rsidRPr="00251FA7" w:rsidRDefault="00B450BA" w:rsidP="00667D2F">
            <w:pPr>
              <w:jc w:val="both"/>
              <w:rPr>
                <w:rFonts w:ascii="Verdana" w:hAnsi="Verdana" w:cs="Arial"/>
                <w:sz w:val="18"/>
                <w:szCs w:val="18"/>
              </w:rPr>
            </w:pPr>
            <w:r w:rsidRPr="00251FA7">
              <w:rPr>
                <w:rFonts w:ascii="Verdana" w:hAnsi="Verdana" w:cs="Arial"/>
                <w:sz w:val="18"/>
                <w:szCs w:val="18"/>
              </w:rPr>
              <w:t>Senior Manager</w:t>
            </w:r>
          </w:p>
          <w:p w:rsidR="00495F56" w:rsidRPr="00251FA7" w:rsidRDefault="00495F56" w:rsidP="00B450BA">
            <w:pPr>
              <w:jc w:val="both"/>
              <w:rPr>
                <w:rFonts w:ascii="Verdana" w:hAnsi="Verdana" w:cs="Arial"/>
                <w:sz w:val="18"/>
                <w:szCs w:val="18"/>
              </w:rPr>
            </w:pPr>
            <w:r w:rsidRPr="00251FA7">
              <w:rPr>
                <w:rFonts w:ascii="Verdana" w:hAnsi="Verdana" w:cs="Arial"/>
                <w:sz w:val="18"/>
                <w:szCs w:val="18"/>
              </w:rPr>
              <w:t>GBM</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495F56"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In most cases of sickness absence it is important to maintain contact with employees as it emphasises the importance the Company places on attendance and on the welfare of the employee.</w:t>
            </w:r>
          </w:p>
          <w:p w:rsidR="00667D2F" w:rsidRPr="00251FA7" w:rsidRDefault="00667D2F" w:rsidP="004B236E">
            <w:pPr>
              <w:tabs>
                <w:tab w:val="left" w:pos="576"/>
              </w:tabs>
              <w:spacing w:after="120"/>
              <w:jc w:val="both"/>
              <w:rPr>
                <w:rFonts w:ascii="Verdana" w:hAnsi="Verdana" w:cs="Arial"/>
                <w:sz w:val="18"/>
                <w:szCs w:val="18"/>
              </w:rPr>
            </w:pP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r w:rsidRPr="00251FA7">
              <w:rPr>
                <w:rFonts w:ascii="Verdana" w:hAnsi="Verdana" w:cs="Arial"/>
                <w:sz w:val="18"/>
                <w:szCs w:val="18"/>
              </w:rPr>
              <w:t>LM</w:t>
            </w:r>
          </w:p>
          <w:p w:rsidR="00495F56" w:rsidRPr="00251FA7" w:rsidRDefault="00495F56" w:rsidP="00667D2F">
            <w:pPr>
              <w:jc w:val="both"/>
              <w:rPr>
                <w:rFonts w:ascii="Verdana" w:hAnsi="Verdana" w:cs="Arial"/>
                <w:sz w:val="18"/>
                <w:szCs w:val="18"/>
              </w:rPr>
            </w:pPr>
            <w:r w:rsidRPr="00251FA7">
              <w:rPr>
                <w:rFonts w:ascii="Verdana" w:hAnsi="Verdana" w:cs="Arial"/>
                <w:sz w:val="18"/>
                <w:szCs w:val="18"/>
              </w:rPr>
              <w:t>RM</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The Company may, at any time request an employee to submit to a medical examination by a medical practitioner nominated by the Company.  A medical opinion may be helpful when dealing with difficulties associated with persistent sickness absence.</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r w:rsidRPr="00251FA7">
              <w:rPr>
                <w:rFonts w:ascii="Verdana" w:hAnsi="Verdana" w:cs="Arial"/>
                <w:sz w:val="18"/>
                <w:szCs w:val="18"/>
              </w:rPr>
              <w:t>RM</w:t>
            </w:r>
          </w:p>
          <w:p w:rsidR="00495F56" w:rsidRPr="00251FA7" w:rsidRDefault="009845E6" w:rsidP="00667D2F">
            <w:pPr>
              <w:jc w:val="both"/>
              <w:rPr>
                <w:rFonts w:ascii="Verdana" w:hAnsi="Verdana" w:cs="Arial"/>
                <w:sz w:val="18"/>
                <w:szCs w:val="18"/>
              </w:rPr>
            </w:pPr>
            <w:r w:rsidRPr="00251FA7">
              <w:rPr>
                <w:rFonts w:ascii="Verdana" w:hAnsi="Verdana" w:cs="Arial"/>
                <w:sz w:val="18"/>
                <w:szCs w:val="18"/>
              </w:rPr>
              <w:t>Senior Manager</w:t>
            </w:r>
          </w:p>
          <w:p w:rsidR="00495F56" w:rsidRPr="00251FA7" w:rsidRDefault="00495F56" w:rsidP="00667D2F">
            <w:pPr>
              <w:jc w:val="both"/>
              <w:rPr>
                <w:rFonts w:ascii="Verdana" w:hAnsi="Verdana" w:cs="Arial"/>
                <w:sz w:val="18"/>
                <w:szCs w:val="18"/>
              </w:rPr>
            </w:pPr>
            <w:r w:rsidRPr="00251FA7">
              <w:rPr>
                <w:rFonts w:ascii="Verdana" w:hAnsi="Verdana" w:cs="Arial"/>
                <w:sz w:val="18"/>
                <w:szCs w:val="18"/>
              </w:rPr>
              <w:t>GBM</w:t>
            </w:r>
          </w:p>
          <w:p w:rsidR="00495F56" w:rsidRPr="00251FA7" w:rsidRDefault="00495F56" w:rsidP="00667D2F">
            <w:pPr>
              <w:jc w:val="both"/>
              <w:rPr>
                <w:rFonts w:ascii="Verdana" w:hAnsi="Verdana" w:cs="Arial"/>
                <w:sz w:val="18"/>
                <w:szCs w:val="18"/>
              </w:rPr>
            </w:pPr>
            <w:r w:rsidRPr="00251FA7">
              <w:rPr>
                <w:rFonts w:ascii="Verdana" w:hAnsi="Verdana" w:cs="Arial"/>
                <w:sz w:val="18"/>
                <w:szCs w:val="18"/>
              </w:rPr>
              <w:t>HRM</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The medical report, when received, should be fully taken into account in deciding future management action.  The contents of the report will be shared with the employee concerned unless the author of the report specifies otherwise.</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9845E6" w:rsidP="00667D2F">
            <w:pPr>
              <w:jc w:val="both"/>
              <w:rPr>
                <w:rFonts w:ascii="Verdana" w:hAnsi="Verdana" w:cs="Arial"/>
                <w:sz w:val="18"/>
                <w:szCs w:val="18"/>
              </w:rPr>
            </w:pPr>
            <w:r w:rsidRPr="00251FA7">
              <w:rPr>
                <w:rFonts w:ascii="Verdana" w:hAnsi="Verdana" w:cs="Arial"/>
                <w:sz w:val="18"/>
                <w:szCs w:val="18"/>
              </w:rPr>
              <w:t>Senior Manager</w:t>
            </w:r>
          </w:p>
          <w:p w:rsidR="00495F56" w:rsidRPr="00251FA7" w:rsidRDefault="00495F56" w:rsidP="00667D2F">
            <w:pPr>
              <w:jc w:val="both"/>
              <w:rPr>
                <w:rFonts w:ascii="Verdana" w:hAnsi="Verdana" w:cs="Arial"/>
                <w:sz w:val="18"/>
                <w:szCs w:val="18"/>
              </w:rPr>
            </w:pPr>
            <w:r w:rsidRPr="00251FA7">
              <w:rPr>
                <w:rFonts w:ascii="Verdana" w:hAnsi="Verdana" w:cs="Arial"/>
                <w:sz w:val="18"/>
                <w:szCs w:val="18"/>
              </w:rPr>
              <w:t>GBM</w:t>
            </w:r>
          </w:p>
          <w:p w:rsidR="00495F56" w:rsidRPr="00251FA7" w:rsidRDefault="00495F56" w:rsidP="00667D2F">
            <w:pPr>
              <w:jc w:val="both"/>
              <w:rPr>
                <w:rFonts w:ascii="Verdana" w:hAnsi="Verdana" w:cs="Arial"/>
                <w:sz w:val="18"/>
                <w:szCs w:val="18"/>
              </w:rPr>
            </w:pPr>
            <w:r w:rsidRPr="00251FA7">
              <w:rPr>
                <w:rFonts w:ascii="Verdana" w:hAnsi="Verdana" w:cs="Arial"/>
                <w:sz w:val="18"/>
                <w:szCs w:val="18"/>
              </w:rPr>
              <w:t>HRM</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495F56">
            <w:pPr>
              <w:spacing w:after="120"/>
              <w:rPr>
                <w:rFonts w:ascii="Verdana" w:hAnsi="Verdana" w:cs="Arial"/>
                <w:sz w:val="22"/>
                <w:szCs w:val="22"/>
              </w:rPr>
            </w:pPr>
          </w:p>
        </w:tc>
        <w:tc>
          <w:tcPr>
            <w:tcW w:w="6984" w:type="dxa"/>
            <w:gridSpan w:val="2"/>
          </w:tcPr>
          <w:p w:rsidR="00495F56" w:rsidRPr="00251FA7" w:rsidRDefault="00495F56" w:rsidP="004B236E">
            <w:pPr>
              <w:spacing w:after="120"/>
              <w:jc w:val="both"/>
              <w:rPr>
                <w:rFonts w:ascii="Verdana" w:hAnsi="Verdana" w:cs="Arial"/>
                <w:b/>
                <w:sz w:val="18"/>
                <w:szCs w:val="18"/>
              </w:rPr>
            </w:pPr>
            <w:r w:rsidRPr="00251FA7">
              <w:rPr>
                <w:rFonts w:ascii="Verdana" w:hAnsi="Verdana" w:cs="Arial"/>
                <w:b/>
                <w:sz w:val="18"/>
                <w:szCs w:val="18"/>
              </w:rPr>
              <w:t>Procedure</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keepNext/>
              <w:tabs>
                <w:tab w:val="left" w:pos="576"/>
              </w:tabs>
              <w:spacing w:after="120"/>
              <w:jc w:val="both"/>
              <w:rPr>
                <w:rFonts w:ascii="Verdana" w:hAnsi="Verdana" w:cs="Arial"/>
                <w:sz w:val="18"/>
                <w:szCs w:val="18"/>
              </w:rPr>
            </w:pPr>
            <w:r w:rsidRPr="00251FA7">
              <w:rPr>
                <w:rFonts w:ascii="Verdana" w:hAnsi="Verdana" w:cs="Arial"/>
                <w:sz w:val="18"/>
                <w:szCs w:val="18"/>
              </w:rPr>
              <w:t>When an employee has been absent from work, for any length of time, other than for annual leave, then Managers will need to meet with the employee to carry out a ‘Return to Work Interview’ to:-</w:t>
            </w:r>
          </w:p>
          <w:p w:rsidR="00495F56" w:rsidRPr="00251FA7" w:rsidRDefault="00495F56" w:rsidP="004B236E">
            <w:pPr>
              <w:pStyle w:val="BodyTextIndent"/>
              <w:numPr>
                <w:ilvl w:val="0"/>
                <w:numId w:val="18"/>
              </w:numPr>
              <w:spacing w:before="0"/>
              <w:rPr>
                <w:rFonts w:ascii="Verdana" w:hAnsi="Verdana" w:cs="Arial"/>
                <w:sz w:val="18"/>
                <w:szCs w:val="18"/>
              </w:rPr>
            </w:pPr>
            <w:r w:rsidRPr="00251FA7">
              <w:rPr>
                <w:rFonts w:ascii="Verdana" w:hAnsi="Verdana" w:cs="Arial"/>
                <w:sz w:val="18"/>
                <w:szCs w:val="18"/>
              </w:rPr>
              <w:t>Discuss the reasons for absence and satisfy themselves that the employee is fit to return to work.</w:t>
            </w:r>
          </w:p>
          <w:p w:rsidR="00495F56" w:rsidRPr="00251FA7" w:rsidRDefault="00495F56" w:rsidP="004B236E">
            <w:pPr>
              <w:pStyle w:val="BodyTextIndent"/>
              <w:numPr>
                <w:ilvl w:val="0"/>
                <w:numId w:val="18"/>
              </w:numPr>
              <w:spacing w:before="0"/>
              <w:rPr>
                <w:rFonts w:ascii="Verdana" w:hAnsi="Verdana" w:cs="Arial"/>
                <w:sz w:val="18"/>
                <w:szCs w:val="18"/>
              </w:rPr>
            </w:pPr>
            <w:r w:rsidRPr="00251FA7">
              <w:rPr>
                <w:rFonts w:ascii="Verdana" w:hAnsi="Verdana" w:cs="Arial"/>
                <w:sz w:val="18"/>
                <w:szCs w:val="18"/>
              </w:rPr>
              <w:t xml:space="preserve">Collect completed Self-Certificate or outstanding Drs Notes or other </w:t>
            </w:r>
            <w:r w:rsidRPr="00251FA7">
              <w:rPr>
                <w:rFonts w:ascii="Verdana" w:hAnsi="Verdana" w:cs="Arial"/>
                <w:sz w:val="18"/>
                <w:szCs w:val="18"/>
              </w:rPr>
              <w:lastRenderedPageBreak/>
              <w:t>documentation required.</w:t>
            </w:r>
          </w:p>
          <w:p w:rsidR="00495F56" w:rsidRPr="00251FA7" w:rsidRDefault="00495F56" w:rsidP="004B236E">
            <w:pPr>
              <w:keepNext/>
              <w:numPr>
                <w:ilvl w:val="0"/>
                <w:numId w:val="18"/>
              </w:numPr>
              <w:tabs>
                <w:tab w:val="left" w:pos="576"/>
              </w:tabs>
              <w:spacing w:after="120"/>
              <w:jc w:val="both"/>
              <w:rPr>
                <w:rFonts w:ascii="Verdana" w:hAnsi="Verdana" w:cs="Arial"/>
                <w:sz w:val="18"/>
                <w:szCs w:val="18"/>
              </w:rPr>
            </w:pPr>
            <w:r w:rsidRPr="00251FA7">
              <w:rPr>
                <w:rFonts w:ascii="Verdana" w:hAnsi="Verdana" w:cs="Arial"/>
                <w:sz w:val="18"/>
                <w:szCs w:val="18"/>
              </w:rPr>
              <w:t>Raise any concerns with the employee regarding their absence and ensure that they are aware of the Management of Attendance Policy</w:t>
            </w:r>
          </w:p>
          <w:p w:rsidR="00495F56" w:rsidRPr="00251FA7" w:rsidRDefault="00495F56" w:rsidP="004B236E">
            <w:pPr>
              <w:keepNext/>
              <w:numPr>
                <w:ilvl w:val="0"/>
                <w:numId w:val="18"/>
              </w:numPr>
              <w:tabs>
                <w:tab w:val="left" w:pos="576"/>
              </w:tabs>
              <w:spacing w:after="120"/>
              <w:jc w:val="both"/>
              <w:rPr>
                <w:rFonts w:ascii="Verdana" w:hAnsi="Verdana" w:cs="Arial"/>
                <w:sz w:val="18"/>
                <w:szCs w:val="18"/>
              </w:rPr>
            </w:pPr>
            <w:r w:rsidRPr="00251FA7">
              <w:rPr>
                <w:rFonts w:ascii="Verdana" w:hAnsi="Verdana" w:cs="Arial"/>
                <w:sz w:val="18"/>
                <w:szCs w:val="18"/>
              </w:rPr>
              <w:t xml:space="preserve">Should the employee wish not to discuss their medical condition with their Line Manager then discussions should take place with the Line Manager’s Line Manager, the </w:t>
            </w:r>
            <w:r w:rsidRPr="00251FA7">
              <w:rPr>
                <w:rFonts w:ascii="Verdana" w:hAnsi="Verdana" w:cs="Arial"/>
                <w:bCs/>
                <w:sz w:val="18"/>
                <w:szCs w:val="18"/>
              </w:rPr>
              <w:t>Human Resources Manager</w:t>
            </w:r>
            <w:r w:rsidRPr="00251FA7">
              <w:rPr>
                <w:rFonts w:ascii="Verdana" w:hAnsi="Verdana" w:cs="Arial"/>
                <w:sz w:val="18"/>
                <w:szCs w:val="18"/>
              </w:rPr>
              <w:t xml:space="preserve"> or other person deemed appropriate by the employee.  Except in exceptional circumstances it would not be appropriate at this stage to involve members of the Executive Team.</w:t>
            </w:r>
          </w:p>
          <w:p w:rsidR="00667D2F" w:rsidRPr="00251FA7" w:rsidRDefault="00495F56" w:rsidP="004B236E">
            <w:pPr>
              <w:keepNext/>
              <w:numPr>
                <w:ilvl w:val="0"/>
                <w:numId w:val="18"/>
              </w:numPr>
              <w:tabs>
                <w:tab w:val="left" w:pos="576"/>
              </w:tabs>
              <w:spacing w:after="120"/>
              <w:jc w:val="both"/>
              <w:rPr>
                <w:rFonts w:ascii="Verdana" w:hAnsi="Verdana" w:cs="Arial"/>
                <w:sz w:val="18"/>
                <w:szCs w:val="18"/>
              </w:rPr>
            </w:pPr>
            <w:r w:rsidRPr="00251FA7">
              <w:rPr>
                <w:rFonts w:ascii="Verdana" w:hAnsi="Verdana" w:cs="Arial"/>
                <w:sz w:val="18"/>
                <w:szCs w:val="18"/>
              </w:rPr>
              <w:t>Consider the need, if any, for Risk Assessments on return.</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keepNext/>
              <w:jc w:val="both"/>
              <w:rPr>
                <w:rFonts w:ascii="Verdana" w:hAnsi="Verdana" w:cs="Arial"/>
                <w:sz w:val="18"/>
                <w:szCs w:val="18"/>
              </w:rPr>
            </w:pPr>
            <w:r w:rsidRPr="00251FA7">
              <w:rPr>
                <w:rFonts w:ascii="Verdana" w:hAnsi="Verdana" w:cs="Arial"/>
                <w:sz w:val="18"/>
                <w:szCs w:val="18"/>
              </w:rPr>
              <w:t>LM</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495F56">
            <w:pPr>
              <w:numPr>
                <w:ilvl w:val="0"/>
                <w:numId w:val="6"/>
              </w:numPr>
              <w:tabs>
                <w:tab w:val="clear" w:pos="0"/>
                <w:tab w:val="num" w:pos="360"/>
              </w:tabs>
              <w:spacing w:after="120"/>
              <w:ind w:left="0" w:firstLine="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In all cases if it appears there is the start of a problem with attendance this should be addressed in the regular supervision sessions and the employee should be reminded of the consequences if attendance is not improved i.e. that the formal stages of the procedure will be followed.</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keepNext/>
              <w:jc w:val="both"/>
              <w:rPr>
                <w:rFonts w:ascii="Verdana" w:hAnsi="Verdana" w:cs="Arial"/>
                <w:sz w:val="18"/>
                <w:szCs w:val="18"/>
              </w:rPr>
            </w:pPr>
            <w:r w:rsidRPr="00251FA7">
              <w:rPr>
                <w:rFonts w:ascii="Verdana" w:hAnsi="Verdana" w:cs="Arial"/>
                <w:sz w:val="18"/>
                <w:szCs w:val="18"/>
              </w:rPr>
              <w:t>LM</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495F56">
            <w:pPr>
              <w:numPr>
                <w:ilvl w:val="0"/>
                <w:numId w:val="6"/>
              </w:numPr>
              <w:tabs>
                <w:tab w:val="clear" w:pos="0"/>
                <w:tab w:val="num" w:pos="360"/>
              </w:tabs>
              <w:spacing w:after="120"/>
              <w:ind w:left="0" w:firstLine="0"/>
              <w:rPr>
                <w:rFonts w:ascii="Verdana" w:hAnsi="Verdana" w:cs="Arial"/>
                <w:sz w:val="22"/>
                <w:szCs w:val="22"/>
              </w:rPr>
            </w:pPr>
          </w:p>
        </w:tc>
        <w:tc>
          <w:tcPr>
            <w:tcW w:w="6984" w:type="dxa"/>
            <w:gridSpan w:val="2"/>
          </w:tcPr>
          <w:p w:rsidR="00495F56"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In order to highlight those employees who may need focusing on in respect of their attendance record, a set of parameters has been established and these act as ‘triggers’ to help determine when action is needed and these are as follows:</w:t>
            </w:r>
          </w:p>
          <w:p w:rsidR="00495F56" w:rsidRPr="00251FA7" w:rsidRDefault="00495F56" w:rsidP="004B236E">
            <w:pPr>
              <w:numPr>
                <w:ilvl w:val="0"/>
                <w:numId w:val="15"/>
              </w:numPr>
              <w:tabs>
                <w:tab w:val="left" w:pos="576"/>
              </w:tabs>
              <w:spacing w:after="120"/>
              <w:jc w:val="both"/>
              <w:rPr>
                <w:rFonts w:ascii="Verdana" w:hAnsi="Verdana" w:cs="Arial"/>
                <w:sz w:val="18"/>
                <w:szCs w:val="18"/>
              </w:rPr>
            </w:pPr>
            <w:r w:rsidRPr="00251FA7">
              <w:rPr>
                <w:rFonts w:ascii="Verdana" w:hAnsi="Verdana" w:cs="Arial"/>
                <w:sz w:val="18"/>
                <w:szCs w:val="18"/>
              </w:rPr>
              <w:t xml:space="preserve">Cumulative days absence in a set period </w:t>
            </w:r>
          </w:p>
          <w:p w:rsidR="00495F56" w:rsidRPr="00251FA7" w:rsidRDefault="00495F56" w:rsidP="004B236E">
            <w:pPr>
              <w:numPr>
                <w:ilvl w:val="0"/>
                <w:numId w:val="15"/>
              </w:numPr>
              <w:tabs>
                <w:tab w:val="left" w:pos="576"/>
              </w:tabs>
              <w:spacing w:after="120"/>
              <w:jc w:val="both"/>
              <w:rPr>
                <w:rFonts w:ascii="Verdana" w:hAnsi="Verdana" w:cs="Arial"/>
                <w:sz w:val="18"/>
                <w:szCs w:val="18"/>
              </w:rPr>
            </w:pPr>
            <w:r w:rsidRPr="00251FA7">
              <w:rPr>
                <w:rFonts w:ascii="Verdana" w:hAnsi="Verdana" w:cs="Arial"/>
                <w:sz w:val="18"/>
                <w:szCs w:val="18"/>
              </w:rPr>
              <w:t xml:space="preserve">Number of spells in a set period </w:t>
            </w:r>
          </w:p>
          <w:p w:rsidR="00495F56" w:rsidRPr="00251FA7" w:rsidRDefault="00495F56" w:rsidP="004B236E">
            <w:pPr>
              <w:numPr>
                <w:ilvl w:val="0"/>
                <w:numId w:val="15"/>
              </w:numPr>
              <w:tabs>
                <w:tab w:val="left" w:pos="576"/>
              </w:tabs>
              <w:spacing w:after="120"/>
              <w:jc w:val="both"/>
              <w:rPr>
                <w:rFonts w:ascii="Verdana" w:hAnsi="Verdana" w:cs="Arial"/>
                <w:sz w:val="18"/>
                <w:szCs w:val="18"/>
              </w:rPr>
            </w:pPr>
            <w:r w:rsidRPr="00251FA7">
              <w:rPr>
                <w:rFonts w:ascii="Verdana" w:hAnsi="Verdana" w:cs="Arial"/>
                <w:sz w:val="18"/>
                <w:szCs w:val="18"/>
              </w:rPr>
              <w:t xml:space="preserve">Combination of days and spells </w:t>
            </w:r>
          </w:p>
          <w:p w:rsidR="00667D2F" w:rsidRPr="00251FA7" w:rsidRDefault="00495F56" w:rsidP="004B236E">
            <w:pPr>
              <w:numPr>
                <w:ilvl w:val="0"/>
                <w:numId w:val="15"/>
              </w:numPr>
              <w:tabs>
                <w:tab w:val="left" w:pos="576"/>
              </w:tabs>
              <w:spacing w:after="120"/>
              <w:jc w:val="both"/>
              <w:rPr>
                <w:rFonts w:ascii="Verdana" w:hAnsi="Verdana" w:cs="Arial"/>
                <w:sz w:val="18"/>
                <w:szCs w:val="18"/>
              </w:rPr>
            </w:pPr>
            <w:r w:rsidRPr="00251FA7">
              <w:rPr>
                <w:rFonts w:ascii="Verdana" w:hAnsi="Verdana" w:cs="Arial"/>
                <w:sz w:val="18"/>
                <w:szCs w:val="18"/>
              </w:rPr>
              <w:t xml:space="preserve">Pattern related </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keepNext/>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495F56">
            <w:pPr>
              <w:numPr>
                <w:ilvl w:val="0"/>
                <w:numId w:val="6"/>
              </w:numPr>
              <w:tabs>
                <w:tab w:val="clear" w:pos="0"/>
                <w:tab w:val="num" w:pos="360"/>
              </w:tabs>
              <w:spacing w:after="120"/>
              <w:ind w:left="0" w:firstLine="0"/>
              <w:rPr>
                <w:rFonts w:ascii="Verdana" w:hAnsi="Verdana" w:cs="Arial"/>
                <w:sz w:val="22"/>
                <w:szCs w:val="22"/>
              </w:rPr>
            </w:pPr>
          </w:p>
        </w:tc>
        <w:tc>
          <w:tcPr>
            <w:tcW w:w="6984" w:type="dxa"/>
            <w:gridSpan w:val="2"/>
          </w:tcPr>
          <w:p w:rsidR="00667D2F" w:rsidRPr="00251FA7" w:rsidRDefault="00495F56" w:rsidP="0098423B">
            <w:pPr>
              <w:tabs>
                <w:tab w:val="left" w:pos="576"/>
              </w:tabs>
              <w:spacing w:after="120"/>
              <w:jc w:val="both"/>
              <w:rPr>
                <w:rFonts w:ascii="Verdana" w:hAnsi="Verdana" w:cs="Arial"/>
                <w:sz w:val="18"/>
                <w:szCs w:val="18"/>
              </w:rPr>
            </w:pPr>
            <w:r w:rsidRPr="00251FA7">
              <w:rPr>
                <w:rFonts w:ascii="Verdana" w:hAnsi="Verdana" w:cs="Arial"/>
                <w:sz w:val="18"/>
                <w:szCs w:val="18"/>
              </w:rPr>
              <w:t xml:space="preserve">All employees have the right to be accompanied at all formal meetings by a recognised </w:t>
            </w:r>
            <w:r w:rsidR="0098423B" w:rsidRPr="00251FA7">
              <w:rPr>
                <w:rFonts w:ascii="Verdana" w:hAnsi="Verdana" w:cs="Arial"/>
                <w:sz w:val="18"/>
                <w:szCs w:val="18"/>
              </w:rPr>
              <w:t>T</w:t>
            </w:r>
            <w:r w:rsidRPr="00251FA7">
              <w:rPr>
                <w:rFonts w:ascii="Verdana" w:hAnsi="Verdana" w:cs="Arial"/>
                <w:sz w:val="18"/>
                <w:szCs w:val="18"/>
              </w:rPr>
              <w:t xml:space="preserve">rade </w:t>
            </w:r>
            <w:r w:rsidR="0098423B" w:rsidRPr="00251FA7">
              <w:rPr>
                <w:rFonts w:ascii="Verdana" w:hAnsi="Verdana" w:cs="Arial"/>
                <w:sz w:val="18"/>
                <w:szCs w:val="18"/>
              </w:rPr>
              <w:t>U</w:t>
            </w:r>
            <w:r w:rsidRPr="00251FA7">
              <w:rPr>
                <w:rFonts w:ascii="Verdana" w:hAnsi="Verdana" w:cs="Arial"/>
                <w:sz w:val="18"/>
                <w:szCs w:val="18"/>
              </w:rPr>
              <w:t>nion representative or colleague.</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495F56">
            <w:pPr>
              <w:numPr>
                <w:ilvl w:val="0"/>
                <w:numId w:val="6"/>
              </w:numPr>
              <w:tabs>
                <w:tab w:val="clear" w:pos="0"/>
                <w:tab w:val="num" w:pos="360"/>
              </w:tabs>
              <w:spacing w:after="120"/>
              <w:ind w:left="0" w:firstLine="0"/>
              <w:rPr>
                <w:rFonts w:ascii="Verdana" w:hAnsi="Verdana" w:cs="Arial"/>
                <w:sz w:val="22"/>
                <w:szCs w:val="22"/>
              </w:rPr>
            </w:pPr>
          </w:p>
        </w:tc>
        <w:tc>
          <w:tcPr>
            <w:tcW w:w="6984" w:type="dxa"/>
            <w:gridSpan w:val="2"/>
          </w:tcPr>
          <w:p w:rsidR="00495F56" w:rsidRPr="00251FA7" w:rsidRDefault="00495F56" w:rsidP="004B236E">
            <w:pPr>
              <w:tabs>
                <w:tab w:val="left" w:pos="576"/>
              </w:tabs>
              <w:spacing w:after="120"/>
              <w:jc w:val="both"/>
              <w:rPr>
                <w:rFonts w:ascii="Verdana" w:hAnsi="Verdana" w:cs="Arial"/>
                <w:b/>
                <w:bCs/>
                <w:sz w:val="18"/>
                <w:szCs w:val="18"/>
              </w:rPr>
            </w:pPr>
            <w:r w:rsidRPr="00251FA7">
              <w:rPr>
                <w:rFonts w:ascii="Verdana" w:hAnsi="Verdana" w:cs="Arial"/>
                <w:b/>
                <w:bCs/>
                <w:sz w:val="18"/>
                <w:szCs w:val="18"/>
              </w:rPr>
              <w:t>Short Term Persistent Absence</w:t>
            </w:r>
          </w:p>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Recognising short term persistent absence is the key to actively monitoring this type of absence.  Therefore, unacceptable sickness records would be sickness absences on 3 occasions within the previous 6 months (not</w:t>
            </w:r>
            <w:r w:rsidR="00DD4A61" w:rsidRPr="00251FA7">
              <w:rPr>
                <w:rFonts w:ascii="Verdana" w:hAnsi="Verdana" w:cs="Arial"/>
                <w:sz w:val="18"/>
                <w:szCs w:val="18"/>
              </w:rPr>
              <w:t xml:space="preserve"> </w:t>
            </w:r>
            <w:r w:rsidRPr="00251FA7">
              <w:rPr>
                <w:rFonts w:ascii="Verdana" w:hAnsi="Verdana" w:cs="Arial"/>
                <w:sz w:val="18"/>
                <w:szCs w:val="18"/>
              </w:rPr>
              <w:t xml:space="preserve">withstanding the policy on probationary periods) or 4 separate occasions in a 12 month period, or absent on a particular day a month for a number of months.  Taking sickness absence attached to each holiday or a particular shift may indicate a </w:t>
            </w:r>
            <w:r w:rsidR="0098423B" w:rsidRPr="00251FA7">
              <w:rPr>
                <w:rFonts w:ascii="Verdana" w:hAnsi="Verdana" w:cs="Arial"/>
                <w:sz w:val="18"/>
                <w:szCs w:val="18"/>
              </w:rPr>
              <w:t xml:space="preserve">that </w:t>
            </w:r>
            <w:r w:rsidRPr="00251FA7">
              <w:rPr>
                <w:rFonts w:ascii="Verdana" w:hAnsi="Verdana" w:cs="Arial"/>
                <w:sz w:val="18"/>
                <w:szCs w:val="18"/>
              </w:rPr>
              <w:t>problem may be persistent.</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495F56">
            <w:pPr>
              <w:numPr>
                <w:ilvl w:val="0"/>
                <w:numId w:val="6"/>
              </w:numPr>
              <w:tabs>
                <w:tab w:val="clear" w:pos="0"/>
                <w:tab w:val="num" w:pos="360"/>
              </w:tabs>
              <w:spacing w:after="120"/>
              <w:ind w:left="0" w:firstLine="0"/>
              <w:rPr>
                <w:rFonts w:ascii="Verdana" w:hAnsi="Verdana" w:cs="Arial"/>
                <w:sz w:val="22"/>
                <w:szCs w:val="22"/>
              </w:rPr>
            </w:pPr>
          </w:p>
        </w:tc>
        <w:tc>
          <w:tcPr>
            <w:tcW w:w="6984" w:type="dxa"/>
            <w:gridSpan w:val="2"/>
          </w:tcPr>
          <w:p w:rsidR="00495F56" w:rsidRPr="00251FA7" w:rsidRDefault="00495F56" w:rsidP="004B236E">
            <w:pPr>
              <w:tabs>
                <w:tab w:val="left" w:pos="576"/>
              </w:tabs>
              <w:spacing w:after="120"/>
              <w:jc w:val="both"/>
              <w:rPr>
                <w:rFonts w:ascii="Verdana" w:hAnsi="Verdana" w:cs="Arial"/>
                <w:b/>
                <w:bCs/>
                <w:sz w:val="18"/>
                <w:szCs w:val="18"/>
              </w:rPr>
            </w:pPr>
            <w:r w:rsidRPr="00251FA7">
              <w:rPr>
                <w:rFonts w:ascii="Verdana" w:hAnsi="Verdana" w:cs="Arial"/>
                <w:b/>
                <w:bCs/>
                <w:sz w:val="18"/>
                <w:szCs w:val="18"/>
              </w:rPr>
              <w:t>Long Term Absence</w:t>
            </w:r>
          </w:p>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This is defined as any one occurrence of continuous absence that lasts for a minimum of 4 weeks or a situation where the employee is absent for recurrent periods of time with a serious health problem.</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495F56">
            <w:pPr>
              <w:spacing w:after="120"/>
              <w:rPr>
                <w:rFonts w:ascii="Verdana" w:hAnsi="Verdana" w:cs="Arial"/>
                <w:sz w:val="22"/>
                <w:szCs w:val="22"/>
              </w:rPr>
            </w:pPr>
          </w:p>
        </w:tc>
        <w:tc>
          <w:tcPr>
            <w:tcW w:w="6984" w:type="dxa"/>
            <w:gridSpan w:val="2"/>
          </w:tcPr>
          <w:p w:rsidR="00495F56" w:rsidRPr="00251FA7" w:rsidRDefault="00495F56" w:rsidP="004B236E">
            <w:pPr>
              <w:spacing w:after="120"/>
              <w:jc w:val="both"/>
              <w:rPr>
                <w:rFonts w:ascii="Verdana" w:hAnsi="Verdana" w:cs="Arial"/>
                <w:b/>
                <w:sz w:val="18"/>
                <w:szCs w:val="18"/>
              </w:rPr>
            </w:pPr>
            <w:r w:rsidRPr="00251FA7">
              <w:rPr>
                <w:rFonts w:ascii="Verdana" w:hAnsi="Verdana" w:cs="Arial"/>
                <w:b/>
                <w:sz w:val="18"/>
                <w:szCs w:val="18"/>
              </w:rPr>
              <w:t>Short Term Absence Management Procedure</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495F56" w:rsidRPr="00251FA7" w:rsidRDefault="00495F56" w:rsidP="004B236E">
            <w:pPr>
              <w:tabs>
                <w:tab w:val="left" w:pos="576"/>
              </w:tabs>
              <w:spacing w:after="120"/>
              <w:jc w:val="both"/>
              <w:rPr>
                <w:rFonts w:ascii="Verdana" w:hAnsi="Verdana" w:cs="Arial"/>
                <w:b/>
                <w:bCs/>
                <w:sz w:val="18"/>
                <w:szCs w:val="18"/>
              </w:rPr>
            </w:pPr>
            <w:r w:rsidRPr="00251FA7">
              <w:rPr>
                <w:rFonts w:ascii="Verdana" w:hAnsi="Verdana" w:cs="Arial"/>
                <w:b/>
                <w:bCs/>
                <w:sz w:val="18"/>
                <w:szCs w:val="18"/>
              </w:rPr>
              <w:t>Stage 1 – 1st Formal Interview</w:t>
            </w:r>
          </w:p>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 xml:space="preserve">The employee should be written to by the Human Resources Manager inviting the employee to attend a Formal Interview to discuss their attendance record.  </w:t>
            </w:r>
          </w:p>
          <w:p w:rsidR="00667D2F" w:rsidRPr="00251FA7" w:rsidRDefault="00495F56" w:rsidP="0098423B">
            <w:pPr>
              <w:tabs>
                <w:tab w:val="left" w:pos="576"/>
              </w:tabs>
              <w:spacing w:after="120"/>
              <w:jc w:val="both"/>
              <w:rPr>
                <w:rFonts w:ascii="Verdana" w:hAnsi="Verdana" w:cs="Arial"/>
                <w:sz w:val="18"/>
                <w:szCs w:val="18"/>
              </w:rPr>
            </w:pPr>
            <w:r w:rsidRPr="00251FA7">
              <w:rPr>
                <w:rFonts w:ascii="Verdana" w:hAnsi="Verdana" w:cs="Arial"/>
                <w:sz w:val="18"/>
                <w:szCs w:val="18"/>
              </w:rPr>
              <w:t xml:space="preserve">They must be informed of their right to representation by a </w:t>
            </w:r>
            <w:r w:rsidR="0098423B" w:rsidRPr="00251FA7">
              <w:rPr>
                <w:rFonts w:ascii="Verdana" w:hAnsi="Verdana" w:cs="Arial"/>
                <w:sz w:val="18"/>
                <w:szCs w:val="18"/>
              </w:rPr>
              <w:t>T</w:t>
            </w:r>
            <w:r w:rsidRPr="00251FA7">
              <w:rPr>
                <w:rFonts w:ascii="Verdana" w:hAnsi="Verdana" w:cs="Arial"/>
                <w:sz w:val="18"/>
                <w:szCs w:val="18"/>
              </w:rPr>
              <w:t xml:space="preserve">rade </w:t>
            </w:r>
            <w:r w:rsidR="0098423B" w:rsidRPr="00251FA7">
              <w:rPr>
                <w:rFonts w:ascii="Verdana" w:hAnsi="Verdana" w:cs="Arial"/>
                <w:sz w:val="18"/>
                <w:szCs w:val="18"/>
              </w:rPr>
              <w:t>U</w:t>
            </w:r>
            <w:r w:rsidRPr="00251FA7">
              <w:rPr>
                <w:rFonts w:ascii="Verdana" w:hAnsi="Verdana" w:cs="Arial"/>
                <w:sz w:val="18"/>
                <w:szCs w:val="18"/>
              </w:rPr>
              <w:t xml:space="preserve">nion representative or a colleague and if the employee chooses to exercise this right then they must inform </w:t>
            </w:r>
            <w:r w:rsidRPr="00251FA7">
              <w:rPr>
                <w:rFonts w:ascii="Verdana" w:hAnsi="Verdana" w:cs="Arial"/>
                <w:bCs/>
                <w:sz w:val="18"/>
                <w:szCs w:val="18"/>
              </w:rPr>
              <w:t>Human Resources Manager</w:t>
            </w:r>
            <w:r w:rsidRPr="00251FA7">
              <w:rPr>
                <w:rFonts w:ascii="Verdana" w:hAnsi="Verdana" w:cs="Arial"/>
                <w:sz w:val="18"/>
                <w:szCs w:val="18"/>
              </w:rPr>
              <w:t xml:space="preserve"> at least 1 day prior to the Interview.</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p>
          <w:p w:rsidR="00495F56" w:rsidRPr="00251FA7" w:rsidRDefault="00495F56" w:rsidP="00667D2F">
            <w:pPr>
              <w:jc w:val="both"/>
              <w:rPr>
                <w:rFonts w:ascii="Verdana" w:hAnsi="Verdana" w:cs="Arial"/>
                <w:sz w:val="18"/>
                <w:szCs w:val="18"/>
              </w:rPr>
            </w:pPr>
            <w:r w:rsidRPr="00251FA7">
              <w:rPr>
                <w:rFonts w:ascii="Verdana" w:hAnsi="Verdana" w:cs="Arial"/>
                <w:sz w:val="18"/>
                <w:szCs w:val="18"/>
              </w:rPr>
              <w:t>LM</w:t>
            </w:r>
          </w:p>
          <w:p w:rsidR="00495F56" w:rsidRPr="00251FA7" w:rsidRDefault="00495F56" w:rsidP="00667D2F">
            <w:pPr>
              <w:jc w:val="both"/>
              <w:rPr>
                <w:rFonts w:ascii="Verdana" w:hAnsi="Verdana" w:cs="Arial"/>
                <w:sz w:val="18"/>
                <w:szCs w:val="18"/>
              </w:rPr>
            </w:pPr>
            <w:r w:rsidRPr="00251FA7">
              <w:rPr>
                <w:rFonts w:ascii="Verdana" w:hAnsi="Verdana" w:cs="Arial"/>
                <w:sz w:val="18"/>
                <w:szCs w:val="18"/>
              </w:rPr>
              <w:t>HRM</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This Formal Interview will be attended by the employee (and their representative if chosen) and the Registered Manager</w:t>
            </w:r>
            <w:r w:rsidR="0098423B" w:rsidRPr="00251FA7">
              <w:rPr>
                <w:rFonts w:ascii="Verdana" w:hAnsi="Verdana" w:cs="Arial"/>
                <w:sz w:val="18"/>
                <w:szCs w:val="18"/>
              </w:rPr>
              <w:t>/Line Manager</w:t>
            </w:r>
            <w:r w:rsidRPr="00251FA7">
              <w:rPr>
                <w:rFonts w:ascii="Verdana" w:hAnsi="Verdana" w:cs="Arial"/>
                <w:sz w:val="18"/>
                <w:szCs w:val="18"/>
              </w:rPr>
              <w:t>.</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r w:rsidRPr="00251FA7">
              <w:rPr>
                <w:rFonts w:ascii="Verdana" w:hAnsi="Verdana" w:cs="Arial"/>
                <w:sz w:val="18"/>
                <w:szCs w:val="18"/>
              </w:rPr>
              <w:t>LM</w:t>
            </w:r>
          </w:p>
          <w:p w:rsidR="00495F56" w:rsidRPr="00251FA7" w:rsidRDefault="00495F56" w:rsidP="00667D2F">
            <w:pPr>
              <w:jc w:val="both"/>
              <w:rPr>
                <w:rFonts w:ascii="Verdana" w:hAnsi="Verdana" w:cs="Arial"/>
                <w:sz w:val="18"/>
                <w:szCs w:val="18"/>
              </w:rPr>
            </w:pPr>
            <w:r w:rsidRPr="00251FA7">
              <w:rPr>
                <w:rFonts w:ascii="Verdana" w:hAnsi="Verdana" w:cs="Arial"/>
                <w:sz w:val="18"/>
                <w:szCs w:val="18"/>
              </w:rPr>
              <w:t>RM</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It will be for the Registered Manager</w:t>
            </w:r>
            <w:r w:rsidR="0098423B" w:rsidRPr="00251FA7">
              <w:rPr>
                <w:rFonts w:ascii="Verdana" w:hAnsi="Verdana" w:cs="Arial"/>
                <w:sz w:val="18"/>
                <w:szCs w:val="18"/>
              </w:rPr>
              <w:t>/Line Manager</w:t>
            </w:r>
            <w:r w:rsidRPr="00251FA7">
              <w:rPr>
                <w:rFonts w:ascii="Verdana" w:hAnsi="Verdana" w:cs="Arial"/>
                <w:sz w:val="18"/>
                <w:szCs w:val="18"/>
              </w:rPr>
              <w:t xml:space="preserve"> to establish all the circumstances of the absences by examining the attendance record and explore the reasons, patterns and discuss any underlying causes.  Should it be felt necessary at this stage a medical opinion may be sought.</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r w:rsidRPr="00251FA7">
              <w:rPr>
                <w:rFonts w:ascii="Verdana" w:hAnsi="Verdana" w:cs="Arial"/>
                <w:sz w:val="18"/>
                <w:szCs w:val="18"/>
              </w:rPr>
              <w:t>RM</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A review period will be set and agreed taking into account all the available information.</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r w:rsidRPr="00251FA7">
              <w:rPr>
                <w:rFonts w:ascii="Verdana" w:hAnsi="Verdana" w:cs="Arial"/>
                <w:sz w:val="18"/>
                <w:szCs w:val="18"/>
              </w:rPr>
              <w:t>RM</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The outcome of the interview should be recorded and a copy supplied to the employee concerned, their Line Manager and a copy will be placed on the employee’s personnel file.</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r w:rsidRPr="00251FA7">
              <w:rPr>
                <w:rFonts w:ascii="Verdana" w:hAnsi="Verdana" w:cs="Arial"/>
                <w:sz w:val="18"/>
                <w:szCs w:val="18"/>
              </w:rPr>
              <w:t>RM</w:t>
            </w:r>
          </w:p>
          <w:p w:rsidR="00495F56" w:rsidRPr="00251FA7" w:rsidRDefault="00495F56" w:rsidP="00667D2F">
            <w:pPr>
              <w:jc w:val="both"/>
              <w:rPr>
                <w:rFonts w:ascii="Verdana" w:hAnsi="Verdana" w:cs="Arial"/>
                <w:sz w:val="18"/>
                <w:szCs w:val="18"/>
              </w:rPr>
            </w:pPr>
            <w:r w:rsidRPr="00251FA7">
              <w:rPr>
                <w:rFonts w:ascii="Verdana" w:hAnsi="Verdana" w:cs="Arial"/>
                <w:sz w:val="18"/>
                <w:szCs w:val="18"/>
              </w:rPr>
              <w:t>LM</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If the employee’s attendance deteriorates further, then the review period should be brought forward.</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If attendance is maintained or has improved then the review date should be kept.  The same procedure as 5.15 should be followed.</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When the Review Interview has taken place and the outcome is that the attendance has improved to an acceptable level then no further action is necessary.</w:t>
            </w:r>
            <w:r w:rsidR="007956E8" w:rsidRPr="00251FA7">
              <w:rPr>
                <w:rStyle w:val="FootnoteReference"/>
                <w:rFonts w:ascii="Verdana" w:hAnsi="Verdana" w:cs="Arial"/>
                <w:sz w:val="18"/>
                <w:szCs w:val="18"/>
              </w:rPr>
              <w:footnoteReference w:id="1"/>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If there has been no further improvement then move to Stage 2 of the Procedure.</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495F56"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b/>
                <w:bCs/>
                <w:sz w:val="18"/>
                <w:szCs w:val="18"/>
              </w:rPr>
              <w:t>Stage 2 – 2nd Formal Interview</w:t>
            </w:r>
          </w:p>
          <w:p w:rsidR="00667D2F" w:rsidRPr="00251FA7" w:rsidRDefault="00495F56" w:rsidP="0098423B">
            <w:pPr>
              <w:tabs>
                <w:tab w:val="left" w:pos="576"/>
              </w:tabs>
              <w:spacing w:after="120"/>
              <w:jc w:val="both"/>
              <w:rPr>
                <w:rFonts w:ascii="Verdana" w:hAnsi="Verdana" w:cs="Arial"/>
                <w:sz w:val="18"/>
                <w:szCs w:val="18"/>
              </w:rPr>
            </w:pPr>
            <w:r w:rsidRPr="00251FA7">
              <w:rPr>
                <w:rFonts w:ascii="Verdana" w:hAnsi="Verdana" w:cs="Arial"/>
                <w:sz w:val="18"/>
                <w:szCs w:val="18"/>
              </w:rPr>
              <w:t xml:space="preserve">The employee should be written to by the Human Resources Manager, inviting the employee to attend a Formal Interview to discuss their attendance record.  They must be informed of their right to representation by a </w:t>
            </w:r>
            <w:r w:rsidR="0098423B" w:rsidRPr="00251FA7">
              <w:rPr>
                <w:rFonts w:ascii="Verdana" w:hAnsi="Verdana" w:cs="Arial"/>
                <w:sz w:val="18"/>
                <w:szCs w:val="18"/>
              </w:rPr>
              <w:t>T</w:t>
            </w:r>
            <w:r w:rsidRPr="00251FA7">
              <w:rPr>
                <w:rFonts w:ascii="Verdana" w:hAnsi="Verdana" w:cs="Arial"/>
                <w:sz w:val="18"/>
                <w:szCs w:val="18"/>
              </w:rPr>
              <w:t xml:space="preserve">rade </w:t>
            </w:r>
            <w:r w:rsidR="0098423B" w:rsidRPr="00251FA7">
              <w:rPr>
                <w:rFonts w:ascii="Verdana" w:hAnsi="Verdana" w:cs="Arial"/>
                <w:sz w:val="18"/>
                <w:szCs w:val="18"/>
              </w:rPr>
              <w:t>U</w:t>
            </w:r>
            <w:r w:rsidRPr="00251FA7">
              <w:rPr>
                <w:rFonts w:ascii="Verdana" w:hAnsi="Verdana" w:cs="Arial"/>
                <w:sz w:val="18"/>
                <w:szCs w:val="18"/>
              </w:rPr>
              <w:t xml:space="preserve">nion representative or a colleague and if the employee chooses to exercise this right then they must inform </w:t>
            </w:r>
            <w:r w:rsidRPr="00251FA7">
              <w:rPr>
                <w:rFonts w:ascii="Verdana" w:hAnsi="Verdana" w:cs="Arial"/>
                <w:bCs/>
                <w:sz w:val="18"/>
                <w:szCs w:val="18"/>
              </w:rPr>
              <w:t>Human Resources Manager</w:t>
            </w:r>
            <w:r w:rsidRPr="00251FA7">
              <w:rPr>
                <w:rFonts w:ascii="Verdana" w:hAnsi="Verdana" w:cs="Arial"/>
                <w:sz w:val="18"/>
                <w:szCs w:val="18"/>
              </w:rPr>
              <w:t xml:space="preserve"> at least 1 day prior the Interview.</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p>
          <w:p w:rsidR="00495F56" w:rsidRPr="00251FA7" w:rsidRDefault="00495F56" w:rsidP="00667D2F">
            <w:pPr>
              <w:jc w:val="both"/>
              <w:rPr>
                <w:rFonts w:ascii="Verdana" w:hAnsi="Verdana" w:cs="Arial"/>
                <w:sz w:val="18"/>
                <w:szCs w:val="18"/>
              </w:rPr>
            </w:pPr>
            <w:r w:rsidRPr="00251FA7">
              <w:rPr>
                <w:rFonts w:ascii="Verdana" w:hAnsi="Verdana" w:cs="Arial"/>
                <w:sz w:val="18"/>
                <w:szCs w:val="18"/>
              </w:rPr>
              <w:t>HRM</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9845E6">
            <w:pPr>
              <w:tabs>
                <w:tab w:val="left" w:pos="576"/>
              </w:tabs>
              <w:spacing w:after="120"/>
              <w:jc w:val="both"/>
              <w:rPr>
                <w:rFonts w:ascii="Verdana" w:hAnsi="Verdana" w:cs="Arial"/>
                <w:sz w:val="18"/>
                <w:szCs w:val="18"/>
              </w:rPr>
            </w:pPr>
            <w:r w:rsidRPr="00251FA7">
              <w:rPr>
                <w:rFonts w:ascii="Verdana" w:hAnsi="Verdana" w:cs="Arial"/>
                <w:sz w:val="18"/>
                <w:szCs w:val="18"/>
              </w:rPr>
              <w:t xml:space="preserve">This 2nd Formal Interview will be attended by the employee (and their representative if chosen), the Registered Manager, the </w:t>
            </w:r>
            <w:r w:rsidR="009845E6" w:rsidRPr="00251FA7">
              <w:rPr>
                <w:rFonts w:ascii="Verdana" w:hAnsi="Verdana" w:cs="Arial"/>
                <w:sz w:val="18"/>
                <w:szCs w:val="18"/>
              </w:rPr>
              <w:t xml:space="preserve">Senior Manager for Family Placement, or </w:t>
            </w:r>
            <w:r w:rsidRPr="00251FA7">
              <w:rPr>
                <w:rFonts w:ascii="Verdana" w:hAnsi="Verdana" w:cs="Arial"/>
                <w:sz w:val="18"/>
                <w:szCs w:val="18"/>
              </w:rPr>
              <w:t>Group Business Manager</w:t>
            </w:r>
            <w:r w:rsidR="009845E6" w:rsidRPr="00251FA7">
              <w:rPr>
                <w:rFonts w:ascii="Verdana" w:hAnsi="Verdana" w:cs="Arial"/>
                <w:sz w:val="18"/>
                <w:szCs w:val="18"/>
              </w:rPr>
              <w:t xml:space="preserve"> or their delegate </w:t>
            </w:r>
            <w:r w:rsidRPr="00251FA7">
              <w:rPr>
                <w:rFonts w:ascii="Verdana" w:hAnsi="Verdana" w:cs="Arial"/>
                <w:sz w:val="18"/>
                <w:szCs w:val="18"/>
              </w:rPr>
              <w:t>and the Human Resources Manager.</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r w:rsidRPr="00251FA7">
              <w:rPr>
                <w:rFonts w:ascii="Verdana" w:hAnsi="Verdana" w:cs="Arial"/>
                <w:sz w:val="18"/>
                <w:szCs w:val="18"/>
              </w:rPr>
              <w:t>Employee</w:t>
            </w:r>
          </w:p>
          <w:p w:rsidR="00495F56" w:rsidRPr="00251FA7" w:rsidRDefault="00495F56" w:rsidP="00667D2F">
            <w:pPr>
              <w:jc w:val="both"/>
              <w:rPr>
                <w:rFonts w:ascii="Verdana" w:hAnsi="Verdana" w:cs="Arial"/>
                <w:sz w:val="18"/>
                <w:szCs w:val="18"/>
              </w:rPr>
            </w:pPr>
            <w:smartTag w:uri="urn:schemas-microsoft-com:office:smarttags" w:element="stockticker">
              <w:r w:rsidRPr="00251FA7">
                <w:rPr>
                  <w:rFonts w:ascii="Verdana" w:hAnsi="Verdana" w:cs="Arial"/>
                  <w:sz w:val="18"/>
                  <w:szCs w:val="18"/>
                </w:rPr>
                <w:t>HRS</w:t>
              </w:r>
            </w:smartTag>
          </w:p>
          <w:p w:rsidR="00495F56" w:rsidRPr="00251FA7" w:rsidRDefault="00495F56" w:rsidP="00667D2F">
            <w:pPr>
              <w:jc w:val="both"/>
              <w:rPr>
                <w:rFonts w:ascii="Verdana" w:hAnsi="Verdana" w:cs="Arial"/>
                <w:sz w:val="18"/>
                <w:szCs w:val="18"/>
              </w:rPr>
            </w:pPr>
            <w:r w:rsidRPr="00251FA7">
              <w:rPr>
                <w:rFonts w:ascii="Verdana" w:hAnsi="Verdana" w:cs="Arial"/>
                <w:sz w:val="18"/>
                <w:szCs w:val="18"/>
              </w:rPr>
              <w:t>GBM</w:t>
            </w:r>
          </w:p>
          <w:p w:rsidR="00495F56" w:rsidRPr="00251FA7" w:rsidRDefault="00495F56" w:rsidP="00667D2F">
            <w:pPr>
              <w:jc w:val="both"/>
              <w:rPr>
                <w:rFonts w:ascii="Verdana" w:hAnsi="Verdana" w:cs="Arial"/>
                <w:sz w:val="18"/>
                <w:szCs w:val="18"/>
              </w:rPr>
            </w:pPr>
            <w:r w:rsidRPr="00251FA7">
              <w:rPr>
                <w:rFonts w:ascii="Verdana" w:hAnsi="Verdana" w:cs="Arial"/>
                <w:sz w:val="18"/>
                <w:szCs w:val="18"/>
              </w:rPr>
              <w:t>GOM</w:t>
            </w:r>
          </w:p>
          <w:p w:rsidR="00495F56" w:rsidRPr="00251FA7" w:rsidRDefault="00495F56" w:rsidP="00667D2F">
            <w:pPr>
              <w:jc w:val="both"/>
              <w:rPr>
                <w:rFonts w:ascii="Verdana" w:hAnsi="Verdana" w:cs="Arial"/>
                <w:sz w:val="18"/>
                <w:szCs w:val="18"/>
              </w:rPr>
            </w:pPr>
            <w:r w:rsidRPr="00251FA7">
              <w:rPr>
                <w:rFonts w:ascii="Verdana" w:hAnsi="Verdana" w:cs="Arial"/>
                <w:sz w:val="18"/>
                <w:szCs w:val="18"/>
              </w:rPr>
              <w:t>HRM</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 xml:space="preserve">The attendance record since the previous Interview will be reviewed and any explanations discussed.  The employee should be advised that if they are not able to demonstrate an improvement in their attendance their future employment will be at risk.  Again, any underlying medical problems should be considered and the possibility of a referral to Occupational Health or an Independent Medical Advisor may be considered. </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r w:rsidRPr="00251FA7">
              <w:rPr>
                <w:rFonts w:ascii="Verdana" w:hAnsi="Verdana" w:cs="Arial"/>
                <w:sz w:val="18"/>
                <w:szCs w:val="18"/>
              </w:rPr>
              <w:t>RM</w:t>
            </w:r>
          </w:p>
          <w:p w:rsidR="00495F56" w:rsidRPr="00251FA7" w:rsidRDefault="00495F56" w:rsidP="00667D2F">
            <w:pPr>
              <w:jc w:val="both"/>
              <w:rPr>
                <w:rFonts w:ascii="Verdana" w:hAnsi="Verdana" w:cs="Arial"/>
                <w:sz w:val="18"/>
                <w:szCs w:val="18"/>
              </w:rPr>
            </w:pPr>
            <w:r w:rsidRPr="00251FA7">
              <w:rPr>
                <w:rFonts w:ascii="Verdana" w:hAnsi="Verdana" w:cs="Arial"/>
                <w:sz w:val="18"/>
                <w:szCs w:val="18"/>
              </w:rPr>
              <w:t>Employee</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 xml:space="preserve">A discussion should take place and consideration given to any suggestions put forward by the employee which may improve their attendance, for example, flexible working (if appropriate to the job role), unpaid leave, part-time working or possible redeployment if they are unable to maintain consistent attendance in their current job role. </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9845E6" w:rsidRPr="00251FA7" w:rsidRDefault="009845E6" w:rsidP="00667D2F">
            <w:pPr>
              <w:jc w:val="both"/>
              <w:rPr>
                <w:rFonts w:ascii="Verdana" w:hAnsi="Verdana" w:cs="Arial"/>
                <w:sz w:val="18"/>
                <w:szCs w:val="18"/>
              </w:rPr>
            </w:pPr>
            <w:r w:rsidRPr="00251FA7">
              <w:rPr>
                <w:rFonts w:ascii="Verdana" w:hAnsi="Verdana" w:cs="Arial"/>
                <w:sz w:val="18"/>
                <w:szCs w:val="18"/>
              </w:rPr>
              <w:t>RM</w:t>
            </w:r>
          </w:p>
          <w:p w:rsidR="00495F56" w:rsidRPr="00251FA7" w:rsidRDefault="00495F56" w:rsidP="00667D2F">
            <w:pPr>
              <w:jc w:val="both"/>
              <w:rPr>
                <w:rFonts w:ascii="Verdana" w:hAnsi="Verdana" w:cs="Arial"/>
                <w:sz w:val="18"/>
                <w:szCs w:val="18"/>
              </w:rPr>
            </w:pPr>
            <w:r w:rsidRPr="00251FA7">
              <w:rPr>
                <w:rFonts w:ascii="Verdana" w:hAnsi="Verdana" w:cs="Arial"/>
                <w:sz w:val="18"/>
                <w:szCs w:val="18"/>
              </w:rPr>
              <w:t>Employee</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 xml:space="preserve">The required improvement in attendance will be agreed and a review period and date set.  The employee must be advised of the consequences if there is no improvement i.e. dismissal may be the only option left. </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9845E6" w:rsidRPr="00251FA7" w:rsidRDefault="009845E6" w:rsidP="00667D2F">
            <w:pPr>
              <w:jc w:val="both"/>
              <w:rPr>
                <w:rFonts w:ascii="Verdana" w:hAnsi="Verdana" w:cs="Arial"/>
                <w:sz w:val="18"/>
                <w:szCs w:val="18"/>
              </w:rPr>
            </w:pPr>
            <w:r w:rsidRPr="00251FA7">
              <w:rPr>
                <w:rFonts w:ascii="Verdana" w:hAnsi="Verdana" w:cs="Arial"/>
                <w:sz w:val="18"/>
                <w:szCs w:val="18"/>
              </w:rPr>
              <w:t>RM</w:t>
            </w:r>
          </w:p>
          <w:p w:rsidR="00495F56" w:rsidRPr="00251FA7" w:rsidRDefault="00495F56" w:rsidP="00667D2F">
            <w:pPr>
              <w:jc w:val="both"/>
              <w:rPr>
                <w:rFonts w:ascii="Verdana" w:hAnsi="Verdana" w:cs="Arial"/>
                <w:sz w:val="18"/>
                <w:szCs w:val="18"/>
              </w:rPr>
            </w:pPr>
            <w:r w:rsidRPr="00251FA7">
              <w:rPr>
                <w:rFonts w:ascii="Verdana" w:hAnsi="Verdana" w:cs="Arial"/>
                <w:sz w:val="18"/>
                <w:szCs w:val="18"/>
              </w:rPr>
              <w:t>Employee</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The outcome of the interview should be recorded and a copy supplied to the employee concerned, their Line Manager and a copy will be placed on the employee’s personnel file.</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r w:rsidRPr="00251FA7">
              <w:rPr>
                <w:rFonts w:ascii="Verdana" w:hAnsi="Verdana" w:cs="Arial"/>
                <w:sz w:val="18"/>
                <w:szCs w:val="18"/>
              </w:rPr>
              <w:t>HRM</w:t>
            </w:r>
          </w:p>
          <w:p w:rsidR="00495F56" w:rsidRPr="00251FA7" w:rsidRDefault="00495F56" w:rsidP="00667D2F">
            <w:pPr>
              <w:jc w:val="both"/>
              <w:rPr>
                <w:rFonts w:ascii="Verdana" w:hAnsi="Verdana" w:cs="Arial"/>
                <w:sz w:val="18"/>
                <w:szCs w:val="18"/>
              </w:rPr>
            </w:pPr>
            <w:r w:rsidRPr="00251FA7">
              <w:rPr>
                <w:rFonts w:ascii="Verdana" w:hAnsi="Verdana" w:cs="Arial"/>
                <w:sz w:val="18"/>
                <w:szCs w:val="18"/>
              </w:rPr>
              <w:t>LM</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If the employee’s attendance deteriorates further then the review period should be brought forward.</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9845E6" w:rsidRPr="00251FA7" w:rsidRDefault="009845E6" w:rsidP="00667D2F">
            <w:pPr>
              <w:jc w:val="both"/>
              <w:rPr>
                <w:rFonts w:ascii="Verdana" w:hAnsi="Verdana" w:cs="Arial"/>
                <w:sz w:val="18"/>
                <w:szCs w:val="18"/>
              </w:rPr>
            </w:pPr>
            <w:r w:rsidRPr="00251FA7">
              <w:rPr>
                <w:rFonts w:ascii="Verdana" w:hAnsi="Verdana" w:cs="Arial"/>
                <w:sz w:val="18"/>
                <w:szCs w:val="18"/>
              </w:rPr>
              <w:t>RM</w:t>
            </w:r>
          </w:p>
          <w:p w:rsidR="00495F56" w:rsidRPr="00251FA7" w:rsidRDefault="00495F56" w:rsidP="00667D2F">
            <w:pPr>
              <w:jc w:val="both"/>
              <w:rPr>
                <w:rFonts w:ascii="Verdana" w:hAnsi="Verdana" w:cs="Arial"/>
                <w:sz w:val="18"/>
                <w:szCs w:val="18"/>
              </w:rPr>
            </w:pPr>
            <w:r w:rsidRPr="00251FA7">
              <w:rPr>
                <w:rFonts w:ascii="Verdana" w:hAnsi="Verdana" w:cs="Arial"/>
                <w:sz w:val="18"/>
                <w:szCs w:val="18"/>
              </w:rPr>
              <w:t>Employee</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If attendance is maintained or has improved then the review date should be kept.  The same procedure as 5.15 should be followed.</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widowControl w:val="0"/>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When the Review Interview has taken place and the outcome is that the attendance has improved to an acceptable level then no further action is necessary.</w:t>
            </w:r>
            <w:r w:rsidR="007956E8" w:rsidRPr="00251FA7">
              <w:rPr>
                <w:rStyle w:val="FootnoteReference"/>
                <w:rFonts w:ascii="Verdana" w:hAnsi="Verdana" w:cs="Arial"/>
                <w:sz w:val="18"/>
                <w:szCs w:val="18"/>
              </w:rPr>
              <w:footnoteReference w:id="2"/>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widowControl w:val="0"/>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If attendance has improved but not to an acceptable level then move back to ‘Review Interview’ at Stage 2.</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widowControl w:val="0"/>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If there has been no further improvement then move to Stage 3 of the Procedure.</w:t>
            </w:r>
            <w:r w:rsidR="004B236E" w:rsidRPr="00251FA7">
              <w:rPr>
                <w:rFonts w:ascii="Verdana" w:hAnsi="Verdana" w:cs="Arial"/>
                <w:sz w:val="18"/>
                <w:szCs w:val="18"/>
              </w:rPr>
              <w:t xml:space="preserve"> </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widowControl w:val="0"/>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495F56">
            <w:pPr>
              <w:spacing w:after="120"/>
              <w:rPr>
                <w:rFonts w:ascii="Verdana" w:hAnsi="Verdana" w:cs="Arial"/>
                <w:sz w:val="22"/>
                <w:szCs w:val="22"/>
              </w:rPr>
            </w:pPr>
          </w:p>
        </w:tc>
        <w:tc>
          <w:tcPr>
            <w:tcW w:w="6984" w:type="dxa"/>
            <w:gridSpan w:val="2"/>
          </w:tcPr>
          <w:p w:rsidR="00495F56" w:rsidRPr="00251FA7" w:rsidRDefault="00495F56" w:rsidP="004B236E">
            <w:pPr>
              <w:spacing w:after="120"/>
              <w:jc w:val="both"/>
              <w:rPr>
                <w:rFonts w:ascii="Verdana" w:hAnsi="Verdana" w:cs="Arial"/>
                <w:b/>
                <w:sz w:val="18"/>
                <w:szCs w:val="18"/>
              </w:rPr>
            </w:pPr>
            <w:r w:rsidRPr="00251FA7">
              <w:rPr>
                <w:rFonts w:ascii="Verdana" w:hAnsi="Verdana" w:cs="Arial"/>
                <w:b/>
                <w:sz w:val="18"/>
                <w:szCs w:val="18"/>
              </w:rPr>
              <w:t>Stage 3 - 3rd Formal Interview</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widowControl w:val="0"/>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98423B">
            <w:pPr>
              <w:tabs>
                <w:tab w:val="left" w:pos="576"/>
              </w:tabs>
              <w:spacing w:after="120"/>
              <w:jc w:val="both"/>
              <w:rPr>
                <w:rFonts w:ascii="Verdana" w:hAnsi="Verdana" w:cs="Arial"/>
                <w:b/>
                <w:bCs/>
                <w:sz w:val="18"/>
                <w:szCs w:val="18"/>
              </w:rPr>
            </w:pPr>
            <w:r w:rsidRPr="00251FA7">
              <w:rPr>
                <w:rFonts w:ascii="Verdana" w:hAnsi="Verdana" w:cs="Arial"/>
                <w:sz w:val="18"/>
                <w:szCs w:val="18"/>
              </w:rPr>
              <w:t xml:space="preserve">The employee should be written to by the Human Resources Manager inviting the employee to attend a Formal Interview to discuss their attendance record.  They must be informed of their right to representation by a </w:t>
            </w:r>
            <w:r w:rsidR="0098423B" w:rsidRPr="00251FA7">
              <w:rPr>
                <w:rFonts w:ascii="Verdana" w:hAnsi="Verdana" w:cs="Arial"/>
                <w:sz w:val="18"/>
                <w:szCs w:val="18"/>
              </w:rPr>
              <w:t>T</w:t>
            </w:r>
            <w:r w:rsidRPr="00251FA7">
              <w:rPr>
                <w:rFonts w:ascii="Verdana" w:hAnsi="Verdana" w:cs="Arial"/>
                <w:sz w:val="18"/>
                <w:szCs w:val="18"/>
              </w:rPr>
              <w:t xml:space="preserve">rade </w:t>
            </w:r>
            <w:r w:rsidR="0098423B" w:rsidRPr="00251FA7">
              <w:rPr>
                <w:rFonts w:ascii="Verdana" w:hAnsi="Verdana" w:cs="Arial"/>
                <w:sz w:val="18"/>
                <w:szCs w:val="18"/>
              </w:rPr>
              <w:t>U</w:t>
            </w:r>
            <w:r w:rsidRPr="00251FA7">
              <w:rPr>
                <w:rFonts w:ascii="Verdana" w:hAnsi="Verdana" w:cs="Arial"/>
                <w:sz w:val="18"/>
                <w:szCs w:val="18"/>
              </w:rPr>
              <w:t xml:space="preserve">nion representative or a colleague and if the employee chooses to exercise this right then they must inform </w:t>
            </w:r>
            <w:r w:rsidR="0098423B" w:rsidRPr="00251FA7">
              <w:rPr>
                <w:rFonts w:ascii="Verdana" w:hAnsi="Verdana" w:cs="Arial"/>
                <w:sz w:val="18"/>
                <w:szCs w:val="18"/>
              </w:rPr>
              <w:t xml:space="preserve">the </w:t>
            </w:r>
            <w:r w:rsidRPr="00251FA7">
              <w:rPr>
                <w:rFonts w:ascii="Verdana" w:hAnsi="Verdana" w:cs="Arial"/>
                <w:bCs/>
                <w:sz w:val="18"/>
                <w:szCs w:val="18"/>
              </w:rPr>
              <w:t>Human Resources Manager</w:t>
            </w:r>
            <w:r w:rsidRPr="00251FA7">
              <w:rPr>
                <w:rFonts w:ascii="Verdana" w:hAnsi="Verdana" w:cs="Arial"/>
                <w:sz w:val="18"/>
                <w:szCs w:val="18"/>
              </w:rPr>
              <w:t xml:space="preserve"> at least 1 day prior to the Interview.</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9845E6" w:rsidP="00667D2F">
            <w:pPr>
              <w:widowControl w:val="0"/>
              <w:jc w:val="both"/>
              <w:rPr>
                <w:rFonts w:ascii="Verdana" w:hAnsi="Verdana" w:cs="Arial"/>
                <w:sz w:val="18"/>
                <w:szCs w:val="18"/>
              </w:rPr>
            </w:pPr>
            <w:r w:rsidRPr="00251FA7">
              <w:rPr>
                <w:rFonts w:ascii="Verdana" w:hAnsi="Verdana" w:cs="Arial"/>
                <w:sz w:val="18"/>
                <w:szCs w:val="18"/>
              </w:rPr>
              <w:t>HRM</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EE6CC0">
            <w:pPr>
              <w:tabs>
                <w:tab w:val="left" w:pos="576"/>
              </w:tabs>
              <w:spacing w:after="120"/>
              <w:jc w:val="both"/>
              <w:rPr>
                <w:rFonts w:ascii="Verdana" w:hAnsi="Verdana" w:cs="Arial"/>
                <w:sz w:val="18"/>
                <w:szCs w:val="18"/>
              </w:rPr>
            </w:pPr>
            <w:r w:rsidRPr="00251FA7">
              <w:rPr>
                <w:rFonts w:ascii="Verdana" w:hAnsi="Verdana" w:cs="Arial"/>
                <w:sz w:val="18"/>
                <w:szCs w:val="18"/>
              </w:rPr>
              <w:t xml:space="preserve">This 3rd Formal Interview will be attended by the employee (and their representative if chosen), the Registered Manager, the </w:t>
            </w:r>
            <w:r w:rsidR="009845E6" w:rsidRPr="00251FA7">
              <w:rPr>
                <w:rFonts w:ascii="Verdana" w:hAnsi="Verdana" w:cs="Arial"/>
                <w:sz w:val="18"/>
                <w:szCs w:val="18"/>
              </w:rPr>
              <w:t>Senior Manager for Family Placement</w:t>
            </w:r>
            <w:r w:rsidR="00EE6CC0" w:rsidRPr="00251FA7">
              <w:rPr>
                <w:rFonts w:ascii="Verdana" w:hAnsi="Verdana" w:cs="Arial"/>
                <w:sz w:val="18"/>
                <w:szCs w:val="18"/>
              </w:rPr>
              <w:t xml:space="preserve"> or </w:t>
            </w:r>
            <w:r w:rsidRPr="00251FA7">
              <w:rPr>
                <w:rFonts w:ascii="Verdana" w:hAnsi="Verdana" w:cs="Arial"/>
                <w:sz w:val="18"/>
                <w:szCs w:val="18"/>
              </w:rPr>
              <w:t>Group Business Manager</w:t>
            </w:r>
            <w:r w:rsidR="00EE6CC0" w:rsidRPr="00251FA7">
              <w:rPr>
                <w:rFonts w:ascii="Verdana" w:hAnsi="Verdana" w:cs="Arial"/>
                <w:sz w:val="18"/>
                <w:szCs w:val="18"/>
              </w:rPr>
              <w:t xml:space="preserve"> or their delegate</w:t>
            </w:r>
            <w:r w:rsidRPr="00251FA7">
              <w:rPr>
                <w:rFonts w:ascii="Verdana" w:hAnsi="Verdana" w:cs="Arial"/>
                <w:sz w:val="18"/>
                <w:szCs w:val="18"/>
              </w:rPr>
              <w:t xml:space="preserve"> and the Human Resources Manager.</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667D2F" w:rsidP="00667D2F">
            <w:pPr>
              <w:widowControl w:val="0"/>
              <w:jc w:val="both"/>
              <w:rPr>
                <w:rFonts w:ascii="Verdana" w:hAnsi="Verdana" w:cs="Arial"/>
                <w:sz w:val="18"/>
                <w:szCs w:val="18"/>
              </w:rPr>
            </w:pPr>
            <w:r w:rsidRPr="00251FA7">
              <w:rPr>
                <w:rFonts w:ascii="Verdana" w:hAnsi="Verdana" w:cs="Arial"/>
                <w:sz w:val="18"/>
                <w:szCs w:val="18"/>
              </w:rPr>
              <w:t>HRM</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If a medical opinion has not been sought and it is deemed necessary in order make any decisions to dismiss the employee then the report must be received before the meeting takes place.</w:t>
            </w:r>
          </w:p>
          <w:p w:rsidR="00667D2F" w:rsidRPr="00251FA7" w:rsidRDefault="00667D2F" w:rsidP="004B236E">
            <w:pPr>
              <w:tabs>
                <w:tab w:val="left" w:pos="576"/>
              </w:tabs>
              <w:spacing w:after="120"/>
              <w:jc w:val="both"/>
              <w:rPr>
                <w:rFonts w:ascii="Verdana" w:hAnsi="Verdana" w:cs="Arial"/>
                <w:sz w:val="18"/>
                <w:szCs w:val="18"/>
              </w:rPr>
            </w:pP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667D2F" w:rsidP="00667D2F">
            <w:pPr>
              <w:widowControl w:val="0"/>
              <w:jc w:val="both"/>
              <w:rPr>
                <w:rFonts w:ascii="Verdana" w:hAnsi="Verdana" w:cs="Arial"/>
                <w:sz w:val="18"/>
                <w:szCs w:val="18"/>
              </w:rPr>
            </w:pPr>
            <w:r w:rsidRPr="00251FA7">
              <w:rPr>
                <w:rFonts w:ascii="Verdana" w:hAnsi="Verdana" w:cs="Arial"/>
                <w:sz w:val="18"/>
                <w:szCs w:val="18"/>
              </w:rPr>
              <w:t>Employee</w:t>
            </w:r>
          </w:p>
          <w:p w:rsidR="00667D2F" w:rsidRPr="00251FA7" w:rsidRDefault="00667D2F" w:rsidP="00667D2F">
            <w:pPr>
              <w:widowControl w:val="0"/>
              <w:jc w:val="both"/>
              <w:rPr>
                <w:rFonts w:ascii="Verdana" w:hAnsi="Verdana" w:cs="Arial"/>
                <w:sz w:val="18"/>
                <w:szCs w:val="18"/>
              </w:rPr>
            </w:pPr>
            <w:r w:rsidRPr="00251FA7">
              <w:rPr>
                <w:rFonts w:ascii="Verdana" w:hAnsi="Verdana" w:cs="Arial"/>
                <w:sz w:val="18"/>
                <w:szCs w:val="18"/>
              </w:rPr>
              <w:t>TU Rep</w:t>
            </w:r>
          </w:p>
          <w:p w:rsidR="00667D2F" w:rsidRPr="00251FA7" w:rsidRDefault="00667D2F" w:rsidP="00667D2F">
            <w:pPr>
              <w:widowControl w:val="0"/>
              <w:jc w:val="both"/>
              <w:rPr>
                <w:rFonts w:ascii="Verdana" w:hAnsi="Verdana" w:cs="Arial"/>
                <w:sz w:val="18"/>
                <w:szCs w:val="18"/>
              </w:rPr>
            </w:pPr>
            <w:r w:rsidRPr="00251FA7">
              <w:rPr>
                <w:rFonts w:ascii="Verdana" w:hAnsi="Verdana" w:cs="Arial"/>
                <w:sz w:val="18"/>
                <w:szCs w:val="18"/>
              </w:rPr>
              <w:t>RM</w:t>
            </w:r>
          </w:p>
          <w:p w:rsidR="00667D2F" w:rsidRPr="00251FA7" w:rsidRDefault="00EE6CC0" w:rsidP="00667D2F">
            <w:pPr>
              <w:widowControl w:val="0"/>
              <w:jc w:val="both"/>
              <w:rPr>
                <w:rFonts w:ascii="Verdana" w:hAnsi="Verdana" w:cs="Arial"/>
                <w:sz w:val="18"/>
                <w:szCs w:val="18"/>
              </w:rPr>
            </w:pPr>
            <w:r w:rsidRPr="00251FA7">
              <w:rPr>
                <w:rFonts w:ascii="Verdana" w:hAnsi="Verdana" w:cs="Arial"/>
                <w:sz w:val="18"/>
                <w:szCs w:val="18"/>
              </w:rPr>
              <w:t>Senior Manager</w:t>
            </w:r>
          </w:p>
          <w:p w:rsidR="00667D2F" w:rsidRPr="00251FA7" w:rsidRDefault="00667D2F" w:rsidP="00667D2F">
            <w:pPr>
              <w:widowControl w:val="0"/>
              <w:jc w:val="both"/>
              <w:rPr>
                <w:rFonts w:ascii="Verdana" w:hAnsi="Verdana" w:cs="Arial"/>
                <w:sz w:val="18"/>
                <w:szCs w:val="18"/>
              </w:rPr>
            </w:pPr>
            <w:r w:rsidRPr="00251FA7">
              <w:rPr>
                <w:rFonts w:ascii="Verdana" w:hAnsi="Verdana" w:cs="Arial"/>
                <w:sz w:val="18"/>
                <w:szCs w:val="18"/>
              </w:rPr>
              <w:t>GBM</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i/>
                <w:iCs/>
                <w:sz w:val="18"/>
                <w:szCs w:val="18"/>
              </w:rPr>
            </w:pPr>
            <w:r w:rsidRPr="00251FA7">
              <w:rPr>
                <w:rFonts w:ascii="Verdana" w:hAnsi="Verdana" w:cs="Arial"/>
                <w:sz w:val="18"/>
                <w:szCs w:val="18"/>
              </w:rPr>
              <w:t>Once all information is received the 3rd Stage Formal Interview can take place.  The employee should be given the opportunity to discuss any information received from either Occupational Health or other Medical Reports.</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widowControl w:val="0"/>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b/>
                <w:bCs/>
                <w:sz w:val="18"/>
                <w:szCs w:val="18"/>
              </w:rPr>
            </w:pPr>
            <w:r w:rsidRPr="00251FA7">
              <w:rPr>
                <w:rFonts w:ascii="Verdana" w:hAnsi="Verdana" w:cs="Arial"/>
                <w:sz w:val="18"/>
                <w:szCs w:val="18"/>
              </w:rPr>
              <w:t xml:space="preserve">If, having considered all the circumstances and any help the Company has been able to offer, the individual has been unable to maintain a satisfactory level of attendance; their contract of employment will be terminated, with full notice on the grounds of </w:t>
            </w:r>
            <w:r w:rsidRPr="00251FA7">
              <w:rPr>
                <w:rFonts w:ascii="Verdana" w:hAnsi="Verdana" w:cs="Arial"/>
                <w:i/>
                <w:iCs/>
                <w:sz w:val="18"/>
                <w:szCs w:val="18"/>
              </w:rPr>
              <w:t xml:space="preserve">‘some other substantial reason’.  </w:t>
            </w:r>
            <w:r w:rsidRPr="00251FA7">
              <w:rPr>
                <w:rFonts w:ascii="Verdana" w:hAnsi="Verdana" w:cs="Arial"/>
                <w:b/>
                <w:bCs/>
                <w:sz w:val="18"/>
                <w:szCs w:val="18"/>
              </w:rPr>
              <w:t xml:space="preserve">NB </w:t>
            </w:r>
            <w:r w:rsidRPr="00251FA7">
              <w:rPr>
                <w:rFonts w:ascii="Verdana" w:hAnsi="Verdana" w:cs="Arial"/>
                <w:bCs/>
                <w:sz w:val="18"/>
                <w:szCs w:val="18"/>
              </w:rPr>
              <w:t>the</w:t>
            </w:r>
            <w:r w:rsidRPr="00251FA7">
              <w:rPr>
                <w:rFonts w:ascii="Verdana" w:hAnsi="Verdana" w:cs="Arial"/>
                <w:sz w:val="18"/>
                <w:szCs w:val="18"/>
              </w:rPr>
              <w:t xml:space="preserve"> decision to dismiss is an employment, not a medical decision; however, it must be taken in the light of available medical evidence.</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widowControl w:val="0"/>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The employee will be advised that they have the right of appeal against the decision and the appeal must be in writing to the Executive Team within 21 days of the receipt of the written confirmation of dismissal.</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widowControl w:val="0"/>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495F56">
            <w:pPr>
              <w:spacing w:after="120"/>
              <w:rPr>
                <w:rFonts w:ascii="Verdana" w:hAnsi="Verdana" w:cs="Arial"/>
                <w:sz w:val="22"/>
                <w:szCs w:val="22"/>
              </w:rPr>
            </w:pPr>
          </w:p>
        </w:tc>
        <w:tc>
          <w:tcPr>
            <w:tcW w:w="6984" w:type="dxa"/>
            <w:gridSpan w:val="2"/>
          </w:tcPr>
          <w:p w:rsidR="00495F56"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b/>
                <w:bCs/>
                <w:sz w:val="18"/>
                <w:szCs w:val="18"/>
              </w:rPr>
              <w:t>LONG TERM ABSENCE MANAGEMENT PROCEDURE</w:t>
            </w:r>
            <w:r w:rsidRPr="00251FA7">
              <w:rPr>
                <w:rFonts w:ascii="Verdana" w:hAnsi="Verdana" w:cs="Arial"/>
                <w:b/>
                <w:bCs/>
                <w:sz w:val="18"/>
                <w:szCs w:val="18"/>
              </w:rPr>
              <w:br/>
              <w:t>(For absences of more than 4 weeks)</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923C59">
            <w:pPr>
              <w:numPr>
                <w:ilvl w:val="0"/>
                <w:numId w:val="6"/>
              </w:numPr>
              <w:spacing w:after="12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 xml:space="preserve">Longer term absence, as previously identified at 5.14, needs to be handled sensitively and fairly.  The Manager should contact the employee periodically and the employee must maintain regular contact with the Manager.  </w:t>
            </w:r>
          </w:p>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 xml:space="preserve">If deemed appropriate when considered against the known details of the absence a Home Visit should be arranged to the employee’s home at the 4 week mark and thereafter at 4 weekly intervals.  A Home Visits form should be completed and sent to the </w:t>
            </w:r>
            <w:r w:rsidRPr="00251FA7">
              <w:rPr>
                <w:rFonts w:ascii="Verdana" w:hAnsi="Verdana" w:cs="Arial"/>
                <w:bCs/>
                <w:sz w:val="18"/>
                <w:szCs w:val="18"/>
              </w:rPr>
              <w:t>Human Resources Manager</w:t>
            </w:r>
            <w:r w:rsidRPr="00251FA7">
              <w:rPr>
                <w:rFonts w:ascii="Verdana" w:hAnsi="Verdana" w:cs="Arial"/>
                <w:sz w:val="18"/>
                <w:szCs w:val="18"/>
              </w:rPr>
              <w:t xml:space="preserve">.  </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667D2F" w:rsidP="00667D2F">
            <w:pPr>
              <w:jc w:val="both"/>
              <w:rPr>
                <w:rFonts w:ascii="Verdana" w:hAnsi="Verdana" w:cs="Arial"/>
                <w:sz w:val="18"/>
                <w:szCs w:val="18"/>
              </w:rPr>
            </w:pPr>
            <w:r w:rsidRPr="00251FA7">
              <w:rPr>
                <w:rFonts w:ascii="Verdana" w:hAnsi="Verdana" w:cs="Arial"/>
                <w:sz w:val="18"/>
                <w:szCs w:val="18"/>
              </w:rPr>
              <w:t>HRM</w:t>
            </w:r>
          </w:p>
          <w:p w:rsidR="00667D2F" w:rsidRPr="00251FA7" w:rsidRDefault="00667D2F" w:rsidP="00667D2F">
            <w:pPr>
              <w:jc w:val="both"/>
              <w:rPr>
                <w:rFonts w:ascii="Verdana" w:hAnsi="Verdana" w:cs="Arial"/>
                <w:sz w:val="18"/>
                <w:szCs w:val="18"/>
              </w:rPr>
            </w:pPr>
            <w:r w:rsidRPr="00251FA7">
              <w:rPr>
                <w:rFonts w:ascii="Verdana" w:hAnsi="Verdana" w:cs="Arial"/>
                <w:sz w:val="18"/>
                <w:szCs w:val="18"/>
              </w:rPr>
              <w:t>Employee</w:t>
            </w:r>
          </w:p>
          <w:p w:rsidR="00667D2F" w:rsidRPr="00251FA7" w:rsidRDefault="00667D2F" w:rsidP="00667D2F">
            <w:pPr>
              <w:jc w:val="both"/>
              <w:rPr>
                <w:rFonts w:ascii="Verdana" w:hAnsi="Verdana" w:cs="Arial"/>
                <w:sz w:val="18"/>
                <w:szCs w:val="18"/>
              </w:rPr>
            </w:pPr>
            <w:r w:rsidRPr="00251FA7">
              <w:rPr>
                <w:rFonts w:ascii="Verdana" w:hAnsi="Verdana" w:cs="Arial"/>
                <w:sz w:val="18"/>
                <w:szCs w:val="18"/>
              </w:rPr>
              <w:t>Exec Team</w:t>
            </w: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495F56">
            <w:pPr>
              <w:numPr>
                <w:ilvl w:val="0"/>
                <w:numId w:val="6"/>
              </w:numPr>
              <w:tabs>
                <w:tab w:val="clear" w:pos="0"/>
                <w:tab w:val="num" w:pos="360"/>
              </w:tabs>
              <w:spacing w:after="120"/>
              <w:ind w:left="0" w:firstLine="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 xml:space="preserve">When the Home Visit form is received the </w:t>
            </w:r>
            <w:r w:rsidRPr="00251FA7">
              <w:rPr>
                <w:rFonts w:ascii="Verdana" w:hAnsi="Verdana" w:cs="Arial"/>
                <w:bCs/>
                <w:sz w:val="18"/>
                <w:szCs w:val="18"/>
              </w:rPr>
              <w:t>Human Resources Manager</w:t>
            </w:r>
            <w:r w:rsidRPr="00251FA7">
              <w:rPr>
                <w:rFonts w:ascii="Verdana" w:hAnsi="Verdana" w:cs="Arial"/>
                <w:sz w:val="18"/>
                <w:szCs w:val="18"/>
              </w:rPr>
              <w:t xml:space="preserve"> will discuss this with the Group Business Manager to assess the necessity at this stage for a Medical Opinion to be sought.  The decision to seek a Medical Opinion and who from will be based wholly on the information the Company has access to at the time of the decision.</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495F56">
            <w:pPr>
              <w:numPr>
                <w:ilvl w:val="0"/>
                <w:numId w:val="6"/>
              </w:numPr>
              <w:tabs>
                <w:tab w:val="clear" w:pos="0"/>
                <w:tab w:val="num" w:pos="360"/>
              </w:tabs>
              <w:spacing w:after="120"/>
              <w:ind w:left="0" w:firstLine="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bCs/>
                <w:sz w:val="18"/>
                <w:szCs w:val="18"/>
              </w:rPr>
            </w:pPr>
            <w:r w:rsidRPr="00251FA7">
              <w:rPr>
                <w:rFonts w:ascii="Verdana" w:hAnsi="Verdana" w:cs="Arial"/>
                <w:sz w:val="18"/>
                <w:szCs w:val="18"/>
              </w:rPr>
              <w:t xml:space="preserve">Should a member of staff be absent for a continuous period of 3 months they will be invited to a meeting with their Manager and the </w:t>
            </w:r>
            <w:r w:rsidRPr="00251FA7">
              <w:rPr>
                <w:rFonts w:ascii="Verdana" w:hAnsi="Verdana" w:cs="Arial"/>
                <w:bCs/>
                <w:sz w:val="18"/>
                <w:szCs w:val="18"/>
              </w:rPr>
              <w:t xml:space="preserve">Human Resources Manager and </w:t>
            </w:r>
            <w:r w:rsidR="00EE6CC0" w:rsidRPr="00251FA7">
              <w:rPr>
                <w:rFonts w:ascii="Verdana" w:hAnsi="Verdana" w:cs="Arial"/>
                <w:bCs/>
                <w:sz w:val="18"/>
                <w:szCs w:val="18"/>
              </w:rPr>
              <w:t xml:space="preserve">Senior Manager for Family Placement and </w:t>
            </w:r>
            <w:r w:rsidRPr="00251FA7">
              <w:rPr>
                <w:rFonts w:ascii="Verdana" w:hAnsi="Verdana" w:cs="Arial"/>
                <w:bCs/>
                <w:sz w:val="18"/>
                <w:szCs w:val="18"/>
              </w:rPr>
              <w:t>Group Business Manager</w:t>
            </w:r>
            <w:r w:rsidR="00EE6CC0" w:rsidRPr="00251FA7">
              <w:rPr>
                <w:rFonts w:ascii="Verdana" w:hAnsi="Verdana" w:cs="Arial"/>
                <w:bCs/>
                <w:sz w:val="18"/>
                <w:szCs w:val="18"/>
              </w:rPr>
              <w:t xml:space="preserve"> or their delegate </w:t>
            </w:r>
            <w:r w:rsidRPr="00251FA7">
              <w:rPr>
                <w:rFonts w:ascii="Verdana" w:hAnsi="Verdana" w:cs="Arial"/>
                <w:bCs/>
                <w:sz w:val="18"/>
                <w:szCs w:val="18"/>
              </w:rPr>
              <w:t xml:space="preserve">once the Medical Report has been received from either Occupational Health or other Medical Officer appointed by the Company. </w:t>
            </w:r>
          </w:p>
          <w:p w:rsidR="00667D2F" w:rsidRPr="00251FA7" w:rsidRDefault="00495F56" w:rsidP="0098423B">
            <w:pPr>
              <w:tabs>
                <w:tab w:val="left" w:pos="576"/>
              </w:tabs>
              <w:spacing w:after="120"/>
              <w:jc w:val="both"/>
              <w:rPr>
                <w:rFonts w:ascii="Verdana" w:hAnsi="Verdana" w:cs="Arial"/>
                <w:i/>
                <w:iCs/>
                <w:sz w:val="18"/>
                <w:szCs w:val="18"/>
              </w:rPr>
            </w:pPr>
            <w:r w:rsidRPr="00251FA7">
              <w:rPr>
                <w:rFonts w:ascii="Verdana" w:hAnsi="Verdana" w:cs="Arial"/>
                <w:bCs/>
                <w:sz w:val="18"/>
                <w:szCs w:val="18"/>
              </w:rPr>
              <w:t xml:space="preserve">At this meeting the Company representatives will invite the employee to discuss any potential future outcomes.  Possible outcomes may be that they are fit for work in the near future or they are permanently unfit to carry out their duties of the present post.  If the latter is the case then </w:t>
            </w:r>
            <w:r w:rsidR="0098423B" w:rsidRPr="00251FA7">
              <w:rPr>
                <w:rFonts w:ascii="Verdana" w:hAnsi="Verdana" w:cs="Arial"/>
                <w:bCs/>
                <w:sz w:val="18"/>
                <w:szCs w:val="18"/>
              </w:rPr>
              <w:t xml:space="preserve">the </w:t>
            </w:r>
            <w:r w:rsidRPr="00251FA7">
              <w:rPr>
                <w:rFonts w:ascii="Verdana" w:hAnsi="Verdana" w:cs="Arial"/>
                <w:b/>
                <w:sz w:val="18"/>
                <w:szCs w:val="18"/>
              </w:rPr>
              <w:t>Capability Procedure</w:t>
            </w:r>
            <w:r w:rsidRPr="00251FA7">
              <w:rPr>
                <w:rFonts w:ascii="Verdana" w:hAnsi="Verdana" w:cs="Arial"/>
                <w:bCs/>
                <w:sz w:val="18"/>
                <w:szCs w:val="18"/>
              </w:rPr>
              <w:t xml:space="preserve"> must be invoked.  The employee may be accompanied by their </w:t>
            </w:r>
            <w:r w:rsidR="0098423B" w:rsidRPr="00251FA7">
              <w:rPr>
                <w:rFonts w:ascii="Verdana" w:hAnsi="Verdana" w:cs="Arial"/>
                <w:bCs/>
                <w:sz w:val="18"/>
                <w:szCs w:val="18"/>
              </w:rPr>
              <w:t>T</w:t>
            </w:r>
            <w:r w:rsidRPr="00251FA7">
              <w:rPr>
                <w:rFonts w:ascii="Verdana" w:hAnsi="Verdana" w:cs="Arial"/>
                <w:bCs/>
                <w:sz w:val="18"/>
                <w:szCs w:val="18"/>
              </w:rPr>
              <w:t xml:space="preserve">rade </w:t>
            </w:r>
            <w:r w:rsidR="0098423B" w:rsidRPr="00251FA7">
              <w:rPr>
                <w:rFonts w:ascii="Verdana" w:hAnsi="Verdana" w:cs="Arial"/>
                <w:bCs/>
                <w:sz w:val="18"/>
                <w:szCs w:val="18"/>
              </w:rPr>
              <w:t>u</w:t>
            </w:r>
            <w:r w:rsidRPr="00251FA7">
              <w:rPr>
                <w:rFonts w:ascii="Verdana" w:hAnsi="Verdana" w:cs="Arial"/>
                <w:bCs/>
                <w:sz w:val="18"/>
                <w:szCs w:val="18"/>
              </w:rPr>
              <w:t>nion representative or colleague</w:t>
            </w:r>
            <w:r w:rsidR="00667D2F" w:rsidRPr="00251FA7">
              <w:rPr>
                <w:rFonts w:ascii="Verdana" w:hAnsi="Verdana" w:cs="Arial"/>
                <w:bCs/>
                <w:sz w:val="18"/>
                <w:szCs w:val="18"/>
              </w:rPr>
              <w:t xml:space="preserve"> </w:t>
            </w:r>
            <w:r w:rsidRPr="00251FA7">
              <w:rPr>
                <w:rFonts w:ascii="Verdana" w:hAnsi="Verdana" w:cs="Arial"/>
                <w:bCs/>
                <w:iCs/>
                <w:sz w:val="18"/>
                <w:szCs w:val="18"/>
              </w:rPr>
              <w:t>(see Capability Procedure)</w:t>
            </w:r>
            <w:r w:rsidR="004B236E" w:rsidRPr="00251FA7">
              <w:rPr>
                <w:rFonts w:ascii="Verdana" w:hAnsi="Verdana" w:cs="Arial"/>
                <w:bCs/>
                <w:iCs/>
                <w:sz w:val="18"/>
                <w:szCs w:val="18"/>
              </w:rPr>
              <w:t>.</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495F56">
            <w:pPr>
              <w:numPr>
                <w:ilvl w:val="0"/>
                <w:numId w:val="6"/>
              </w:numPr>
              <w:tabs>
                <w:tab w:val="clear" w:pos="0"/>
                <w:tab w:val="num" w:pos="360"/>
              </w:tabs>
              <w:spacing w:after="120"/>
              <w:ind w:left="0" w:firstLine="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 xml:space="preserve">The meeting/s will ascertain whether the employee is likely to be able to return to work in the near future and consider if anything can be done by </w:t>
            </w:r>
            <w:r w:rsidRPr="00251FA7">
              <w:rPr>
                <w:rFonts w:ascii="Verdana" w:hAnsi="Verdana" w:cs="Arial"/>
                <w:sz w:val="18"/>
                <w:szCs w:val="18"/>
              </w:rPr>
              <w:lastRenderedPageBreak/>
              <w:t>the Company to assist the employee.  It may be appropriate to discuss a phased return to work.  Where redeployment is an option Occupational Health will be asked to advise on suitability/fitness for the proposed post.</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495F56">
            <w:pPr>
              <w:numPr>
                <w:ilvl w:val="0"/>
                <w:numId w:val="6"/>
              </w:numPr>
              <w:tabs>
                <w:tab w:val="clear" w:pos="0"/>
                <w:tab w:val="num" w:pos="360"/>
              </w:tabs>
              <w:spacing w:after="120"/>
              <w:ind w:left="0" w:firstLine="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The timescales for further review will depend upon the individual circumstances and recuperation plan.  Where alternative employment, reasonable adjustment to existing duties or a phased return are not feasible, either because of the nature of the health problems or because of the nature of the work, then termination of employment on the grounds of capability is the only remaining option.</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495F56">
            <w:pPr>
              <w:numPr>
                <w:ilvl w:val="0"/>
                <w:numId w:val="6"/>
              </w:numPr>
              <w:tabs>
                <w:tab w:val="clear" w:pos="0"/>
                <w:tab w:val="num" w:pos="360"/>
              </w:tabs>
              <w:spacing w:after="120"/>
              <w:ind w:left="0" w:firstLine="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Dismissal on the grounds of capability due to ill health should only be considered when all the available facts and medical reports have been obtained and the following factors have been fully investigated and considered:</w:t>
            </w:r>
          </w:p>
          <w:p w:rsidR="00495F56" w:rsidRPr="00251FA7" w:rsidRDefault="00495F56" w:rsidP="004B236E">
            <w:pPr>
              <w:numPr>
                <w:ilvl w:val="0"/>
                <w:numId w:val="16"/>
              </w:numPr>
              <w:tabs>
                <w:tab w:val="left" w:pos="576"/>
              </w:tabs>
              <w:spacing w:after="120"/>
              <w:jc w:val="both"/>
              <w:rPr>
                <w:rFonts w:ascii="Verdana" w:hAnsi="Verdana" w:cs="Arial"/>
                <w:sz w:val="18"/>
                <w:szCs w:val="18"/>
              </w:rPr>
            </w:pPr>
            <w:r w:rsidRPr="00251FA7">
              <w:rPr>
                <w:rFonts w:ascii="Verdana" w:hAnsi="Verdana" w:cs="Arial"/>
                <w:sz w:val="18"/>
                <w:szCs w:val="18"/>
              </w:rPr>
              <w:t>Current medical opinion has indicated that the employee is not able to return to their post in the foreseeable future.</w:t>
            </w:r>
          </w:p>
          <w:p w:rsidR="00495F56" w:rsidRPr="00251FA7" w:rsidRDefault="00495F56" w:rsidP="004B236E">
            <w:pPr>
              <w:numPr>
                <w:ilvl w:val="0"/>
                <w:numId w:val="16"/>
              </w:numPr>
              <w:tabs>
                <w:tab w:val="left" w:pos="576"/>
              </w:tabs>
              <w:spacing w:after="120"/>
              <w:jc w:val="both"/>
              <w:rPr>
                <w:rFonts w:ascii="Verdana" w:hAnsi="Verdana" w:cs="Arial"/>
                <w:sz w:val="18"/>
                <w:szCs w:val="18"/>
              </w:rPr>
            </w:pPr>
            <w:r w:rsidRPr="00251FA7">
              <w:rPr>
                <w:rFonts w:ascii="Verdana" w:hAnsi="Verdana" w:cs="Arial"/>
                <w:sz w:val="18"/>
                <w:szCs w:val="18"/>
              </w:rPr>
              <w:t>It has not been possible to make any reasonable adjustment to the employee’s existing post.</w:t>
            </w:r>
          </w:p>
          <w:p w:rsidR="00495F56" w:rsidRPr="00251FA7" w:rsidRDefault="00495F56" w:rsidP="004B236E">
            <w:pPr>
              <w:numPr>
                <w:ilvl w:val="0"/>
                <w:numId w:val="16"/>
              </w:numPr>
              <w:tabs>
                <w:tab w:val="left" w:pos="576"/>
              </w:tabs>
              <w:spacing w:after="120"/>
              <w:jc w:val="both"/>
              <w:rPr>
                <w:rFonts w:ascii="Verdana" w:hAnsi="Verdana" w:cs="Arial"/>
                <w:sz w:val="18"/>
                <w:szCs w:val="18"/>
              </w:rPr>
            </w:pPr>
            <w:r w:rsidRPr="00251FA7">
              <w:rPr>
                <w:rFonts w:ascii="Verdana" w:hAnsi="Verdana" w:cs="Arial"/>
                <w:sz w:val="18"/>
                <w:szCs w:val="18"/>
              </w:rPr>
              <w:t>It has not been possible to redeploy the employee into another post, either because their medical condition prohibits redeployment or a suitable alternative post cannot be found within a reasonable timescale.</w:t>
            </w:r>
          </w:p>
          <w:p w:rsidR="00667D2F" w:rsidRPr="00251FA7" w:rsidRDefault="00495F56" w:rsidP="004B236E">
            <w:pPr>
              <w:numPr>
                <w:ilvl w:val="0"/>
                <w:numId w:val="16"/>
              </w:numPr>
              <w:tabs>
                <w:tab w:val="left" w:pos="576"/>
              </w:tabs>
              <w:spacing w:after="120"/>
              <w:jc w:val="both"/>
              <w:rPr>
                <w:rFonts w:ascii="Verdana" w:hAnsi="Verdana" w:cs="Arial"/>
                <w:sz w:val="18"/>
                <w:szCs w:val="18"/>
              </w:rPr>
            </w:pPr>
            <w:r w:rsidRPr="00251FA7">
              <w:rPr>
                <w:rFonts w:ascii="Verdana" w:hAnsi="Verdana" w:cs="Arial"/>
                <w:sz w:val="18"/>
                <w:szCs w:val="18"/>
              </w:rPr>
              <w:t>The employee refuses to consider or accept suitable alternative employment, where available.</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p>
        </w:tc>
      </w:tr>
      <w:tr w:rsidR="00495F56" w:rsidRPr="00251FA7" w:rsidTr="00251FA7">
        <w:tc>
          <w:tcPr>
            <w:tcW w:w="565" w:type="dxa"/>
          </w:tcPr>
          <w:p w:rsidR="00495F56" w:rsidRPr="00251FA7" w:rsidRDefault="00495F56" w:rsidP="00FF2EDD">
            <w:pPr>
              <w:spacing w:after="120"/>
              <w:rPr>
                <w:rFonts w:ascii="Verdana" w:hAnsi="Verdana" w:cs="Arial"/>
                <w:sz w:val="22"/>
                <w:szCs w:val="22"/>
              </w:rPr>
            </w:pPr>
          </w:p>
        </w:tc>
        <w:tc>
          <w:tcPr>
            <w:tcW w:w="601" w:type="dxa"/>
          </w:tcPr>
          <w:p w:rsidR="00495F56" w:rsidRPr="00251FA7" w:rsidRDefault="00495F56" w:rsidP="00495F56">
            <w:pPr>
              <w:numPr>
                <w:ilvl w:val="0"/>
                <w:numId w:val="6"/>
              </w:numPr>
              <w:tabs>
                <w:tab w:val="clear" w:pos="0"/>
                <w:tab w:val="num" w:pos="360"/>
              </w:tabs>
              <w:spacing w:after="120"/>
              <w:ind w:left="0" w:firstLine="0"/>
              <w:rPr>
                <w:rFonts w:ascii="Verdana" w:hAnsi="Verdana" w:cs="Arial"/>
                <w:sz w:val="22"/>
                <w:szCs w:val="22"/>
              </w:rPr>
            </w:pPr>
          </w:p>
        </w:tc>
        <w:tc>
          <w:tcPr>
            <w:tcW w:w="6984" w:type="dxa"/>
            <w:gridSpan w:val="2"/>
          </w:tcPr>
          <w:p w:rsidR="00667D2F" w:rsidRPr="00251FA7" w:rsidRDefault="00495F56" w:rsidP="004B236E">
            <w:pPr>
              <w:tabs>
                <w:tab w:val="left" w:pos="576"/>
              </w:tabs>
              <w:spacing w:after="120"/>
              <w:jc w:val="both"/>
              <w:rPr>
                <w:rFonts w:ascii="Verdana" w:hAnsi="Verdana" w:cs="Arial"/>
                <w:sz w:val="18"/>
                <w:szCs w:val="18"/>
              </w:rPr>
            </w:pPr>
            <w:r w:rsidRPr="00251FA7">
              <w:rPr>
                <w:rFonts w:ascii="Verdana" w:hAnsi="Verdana" w:cs="Arial"/>
                <w:sz w:val="18"/>
                <w:szCs w:val="18"/>
              </w:rPr>
              <w:t>Notice will be given in accordance with</w:t>
            </w:r>
            <w:r w:rsidR="0098423B" w:rsidRPr="00251FA7">
              <w:rPr>
                <w:rFonts w:ascii="Verdana" w:hAnsi="Verdana" w:cs="Arial"/>
                <w:sz w:val="18"/>
                <w:szCs w:val="18"/>
              </w:rPr>
              <w:t xml:space="preserve"> the</w:t>
            </w:r>
            <w:r w:rsidRPr="00251FA7">
              <w:rPr>
                <w:rFonts w:ascii="Verdana" w:hAnsi="Verdana" w:cs="Arial"/>
                <w:sz w:val="18"/>
                <w:szCs w:val="18"/>
              </w:rPr>
              <w:t xml:space="preserve"> contracted notice period or in accordance with the minimum notice period outlined in the Employment Rights Act 1996 whichever is the greater.</w:t>
            </w:r>
          </w:p>
        </w:tc>
        <w:tc>
          <w:tcPr>
            <w:tcW w:w="251" w:type="dxa"/>
            <w:tcBorders>
              <w:right w:val="dashSmallGap" w:sz="4" w:space="0" w:color="auto"/>
            </w:tcBorders>
            <w:shd w:val="clear" w:color="auto" w:fill="auto"/>
          </w:tcPr>
          <w:p w:rsidR="00495F56" w:rsidRPr="00251FA7" w:rsidRDefault="00495F56" w:rsidP="00667D2F">
            <w:pPr>
              <w:jc w:val="both"/>
              <w:rPr>
                <w:rFonts w:ascii="Verdana" w:hAnsi="Verdana" w:cs="Arial"/>
                <w:sz w:val="18"/>
                <w:szCs w:val="18"/>
              </w:rPr>
            </w:pPr>
          </w:p>
        </w:tc>
        <w:tc>
          <w:tcPr>
            <w:tcW w:w="1561" w:type="dxa"/>
            <w:tcBorders>
              <w:left w:val="dashSmallGap" w:sz="4" w:space="0" w:color="auto"/>
            </w:tcBorders>
            <w:shd w:val="clear" w:color="auto" w:fill="auto"/>
          </w:tcPr>
          <w:p w:rsidR="00495F56" w:rsidRPr="00251FA7" w:rsidRDefault="00495F56" w:rsidP="00667D2F">
            <w:pPr>
              <w:jc w:val="both"/>
              <w:rPr>
                <w:rFonts w:ascii="Verdana" w:hAnsi="Verdana" w:cs="Arial"/>
                <w:sz w:val="18"/>
                <w:szCs w:val="18"/>
              </w:rPr>
            </w:pPr>
          </w:p>
        </w:tc>
      </w:tr>
    </w:tbl>
    <w:p w:rsidR="00474F30" w:rsidRPr="00251FA7" w:rsidRDefault="00474F30">
      <w:pPr>
        <w:rPr>
          <w:rFonts w:ascii="Verdana" w:hAnsi="Verdana"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9374"/>
      </w:tblGrid>
      <w:tr w:rsidR="00FF2EDD" w:rsidRPr="00251FA7">
        <w:trPr>
          <w:trHeight w:hRule="exact" w:val="576"/>
        </w:trPr>
        <w:tc>
          <w:tcPr>
            <w:tcW w:w="588" w:type="dxa"/>
          </w:tcPr>
          <w:p w:rsidR="00FF2EDD" w:rsidRPr="00251FA7" w:rsidRDefault="00FF2EDD" w:rsidP="000A4D82">
            <w:pPr>
              <w:spacing w:before="120" w:after="120"/>
              <w:rPr>
                <w:rFonts w:ascii="Verdana" w:hAnsi="Verdana" w:cs="Arial"/>
                <w:b/>
                <w:szCs w:val="28"/>
              </w:rPr>
            </w:pPr>
            <w:r w:rsidRPr="00251FA7">
              <w:rPr>
                <w:rFonts w:ascii="Verdana" w:hAnsi="Verdana" w:cs="Arial"/>
                <w:b/>
                <w:szCs w:val="28"/>
              </w:rPr>
              <w:t>6</w:t>
            </w:r>
          </w:p>
        </w:tc>
        <w:tc>
          <w:tcPr>
            <w:tcW w:w="9374" w:type="dxa"/>
          </w:tcPr>
          <w:p w:rsidR="00FF2EDD" w:rsidRPr="00251FA7" w:rsidRDefault="00FF2EDD" w:rsidP="000A4D82">
            <w:pPr>
              <w:spacing w:before="120" w:after="120"/>
              <w:rPr>
                <w:rFonts w:ascii="Verdana" w:hAnsi="Verdana" w:cs="Arial"/>
                <w:b/>
                <w:szCs w:val="28"/>
              </w:rPr>
            </w:pPr>
            <w:r w:rsidRPr="00251FA7">
              <w:rPr>
                <w:rFonts w:ascii="Verdana" w:hAnsi="Verdana" w:cs="Arial"/>
                <w:b/>
                <w:szCs w:val="28"/>
              </w:rPr>
              <w:t>Documentation</w:t>
            </w:r>
          </w:p>
        </w:tc>
      </w:tr>
      <w:tr w:rsidR="00FF2EDD" w:rsidRPr="00251FA7">
        <w:trPr>
          <w:trHeight w:val="432"/>
        </w:trPr>
        <w:tc>
          <w:tcPr>
            <w:tcW w:w="588" w:type="dxa"/>
          </w:tcPr>
          <w:p w:rsidR="00FF2EDD" w:rsidRPr="00251FA7" w:rsidRDefault="00FF2EDD" w:rsidP="00DE062F">
            <w:pPr>
              <w:rPr>
                <w:rFonts w:ascii="Verdana" w:hAnsi="Verdana" w:cs="Arial"/>
                <w:sz w:val="18"/>
                <w:szCs w:val="22"/>
              </w:rPr>
            </w:pPr>
          </w:p>
        </w:tc>
        <w:tc>
          <w:tcPr>
            <w:tcW w:w="9374" w:type="dxa"/>
          </w:tcPr>
          <w:p w:rsidR="00626CEE" w:rsidRPr="00251FA7" w:rsidRDefault="00667D2F" w:rsidP="00923C59">
            <w:pPr>
              <w:numPr>
                <w:ilvl w:val="0"/>
                <w:numId w:val="13"/>
              </w:numPr>
              <w:tabs>
                <w:tab w:val="left" w:pos="576"/>
              </w:tabs>
              <w:spacing w:before="60" w:after="60"/>
              <w:rPr>
                <w:rFonts w:ascii="Verdana" w:hAnsi="Verdana" w:cs="Arial"/>
                <w:sz w:val="18"/>
                <w:szCs w:val="22"/>
              </w:rPr>
            </w:pPr>
            <w:r w:rsidRPr="00251FA7">
              <w:rPr>
                <w:rFonts w:ascii="Verdana" w:hAnsi="Verdana" w:cs="Arial"/>
                <w:sz w:val="18"/>
                <w:szCs w:val="22"/>
              </w:rPr>
              <w:t>Home Visit Form</w:t>
            </w:r>
          </w:p>
          <w:p w:rsidR="00FF2EDD" w:rsidRPr="00251FA7" w:rsidRDefault="00667D2F" w:rsidP="004B236E">
            <w:pPr>
              <w:numPr>
                <w:ilvl w:val="0"/>
                <w:numId w:val="20"/>
              </w:numPr>
              <w:rPr>
                <w:rFonts w:ascii="Verdana" w:hAnsi="Verdana" w:cs="Arial"/>
                <w:sz w:val="18"/>
                <w:szCs w:val="22"/>
              </w:rPr>
            </w:pPr>
            <w:r w:rsidRPr="00251FA7">
              <w:rPr>
                <w:rFonts w:ascii="Verdana" w:hAnsi="Verdana" w:cs="Arial"/>
                <w:sz w:val="18"/>
                <w:szCs w:val="22"/>
              </w:rPr>
              <w:t>Return to Work Interview</w:t>
            </w:r>
          </w:p>
        </w:tc>
      </w:tr>
    </w:tbl>
    <w:p w:rsidR="00FF2EDD" w:rsidRPr="00251FA7" w:rsidRDefault="00FF2EDD">
      <w:pPr>
        <w:pBdr>
          <w:bottom w:val="single" w:sz="6" w:space="1" w:color="auto"/>
        </w:pBdr>
        <w:rPr>
          <w:rFonts w:ascii="Verdana" w:hAnsi="Verdana" w:cs="Arial"/>
          <w:sz w:val="18"/>
          <w:szCs w:val="22"/>
        </w:rPr>
      </w:pPr>
    </w:p>
    <w:p w:rsidR="006F70B0" w:rsidRPr="00251FA7" w:rsidRDefault="006F70B0">
      <w:pPr>
        <w:rPr>
          <w:rFonts w:ascii="Verdana" w:hAnsi="Verdana" w:cs="Arial"/>
          <w:sz w:val="18"/>
          <w:szCs w:val="22"/>
        </w:rPr>
      </w:pPr>
    </w:p>
    <w:p w:rsidR="006F70B0" w:rsidRPr="00251FA7" w:rsidRDefault="006F70B0" w:rsidP="0024184A">
      <w:pPr>
        <w:jc w:val="both"/>
        <w:rPr>
          <w:rFonts w:ascii="Verdana" w:hAnsi="Verdana" w:cs="Arial"/>
          <w:bCs/>
          <w:iCs/>
          <w:color w:val="000000" w:themeColor="text1"/>
          <w:sz w:val="18"/>
          <w:szCs w:val="22"/>
        </w:rPr>
      </w:pPr>
      <w:r w:rsidRPr="00251FA7">
        <w:rPr>
          <w:rFonts w:ascii="Verdana" w:hAnsi="Verdana" w:cs="Arial"/>
          <w:bCs/>
          <w:iCs/>
          <w:color w:val="000000" w:themeColor="text1"/>
          <w:sz w:val="18"/>
          <w:szCs w:val="22"/>
        </w:rPr>
        <w:t>This procedure/guidance/policy is reviewed by the Executive Team or their delegate in consultation with staff</w:t>
      </w:r>
      <w:r w:rsidR="00403E18" w:rsidRPr="00251FA7">
        <w:rPr>
          <w:rFonts w:ascii="Verdana" w:hAnsi="Verdana" w:cs="Arial"/>
          <w:bCs/>
          <w:iCs/>
          <w:color w:val="000000" w:themeColor="text1"/>
          <w:sz w:val="18"/>
          <w:szCs w:val="22"/>
        </w:rPr>
        <w:t>, where appropriate,</w:t>
      </w:r>
      <w:r w:rsidRPr="00251FA7">
        <w:rPr>
          <w:rFonts w:ascii="Verdana" w:hAnsi="Verdana" w:cs="Arial"/>
          <w:bCs/>
          <w:iCs/>
          <w:color w:val="000000" w:themeColor="text1"/>
          <w:sz w:val="18"/>
          <w:szCs w:val="22"/>
        </w:rPr>
        <w:t xml:space="preserve"> following changes in legislation, good practice guidelines or as is deemed appropriate.</w:t>
      </w:r>
    </w:p>
    <w:p w:rsidR="006F70B0" w:rsidRPr="00251FA7" w:rsidRDefault="006F70B0" w:rsidP="0024184A">
      <w:pPr>
        <w:jc w:val="both"/>
        <w:rPr>
          <w:rFonts w:ascii="Verdana" w:hAnsi="Verdana" w:cs="Arial"/>
          <w:bCs/>
          <w:iCs/>
          <w:color w:val="000000" w:themeColor="text1"/>
          <w:sz w:val="18"/>
          <w:szCs w:val="22"/>
        </w:rPr>
      </w:pPr>
    </w:p>
    <w:p w:rsidR="006F70B0" w:rsidRPr="00251FA7" w:rsidRDefault="00403E18" w:rsidP="0024184A">
      <w:pPr>
        <w:jc w:val="both"/>
        <w:rPr>
          <w:rFonts w:ascii="Verdana" w:hAnsi="Verdana" w:cs="Arial"/>
          <w:bCs/>
          <w:iCs/>
          <w:color w:val="000000" w:themeColor="text1"/>
          <w:sz w:val="18"/>
          <w:szCs w:val="22"/>
        </w:rPr>
      </w:pPr>
      <w:r w:rsidRPr="00251FA7">
        <w:rPr>
          <w:rFonts w:ascii="Verdana" w:hAnsi="Verdana" w:cs="Arial"/>
          <w:bCs/>
          <w:iCs/>
          <w:color w:val="000000" w:themeColor="text1"/>
          <w:sz w:val="18"/>
          <w:szCs w:val="22"/>
        </w:rPr>
        <w:t xml:space="preserve">Staff </w:t>
      </w:r>
      <w:r w:rsidR="006F70B0" w:rsidRPr="00251FA7">
        <w:rPr>
          <w:rFonts w:ascii="Verdana" w:hAnsi="Verdana" w:cs="Arial"/>
          <w:bCs/>
          <w:iCs/>
          <w:color w:val="000000" w:themeColor="text1"/>
          <w:sz w:val="18"/>
          <w:szCs w:val="22"/>
        </w:rPr>
        <w:t xml:space="preserve">are invited to comment and any recommendations for change/improvement should be in writing to the Senior Admin Officer at the Business Centre who will liaise with the </w:t>
      </w:r>
      <w:r w:rsidR="0098423B" w:rsidRPr="00251FA7">
        <w:rPr>
          <w:rFonts w:ascii="Verdana" w:hAnsi="Verdana" w:cs="Arial"/>
          <w:bCs/>
          <w:iCs/>
          <w:color w:val="000000" w:themeColor="text1"/>
          <w:sz w:val="18"/>
          <w:szCs w:val="22"/>
        </w:rPr>
        <w:t>S</w:t>
      </w:r>
      <w:r w:rsidRPr="00251FA7">
        <w:rPr>
          <w:rFonts w:ascii="Verdana" w:hAnsi="Verdana" w:cs="Arial"/>
          <w:bCs/>
          <w:iCs/>
          <w:color w:val="000000" w:themeColor="text1"/>
          <w:sz w:val="18"/>
          <w:szCs w:val="22"/>
        </w:rPr>
        <w:t xml:space="preserve">enior </w:t>
      </w:r>
      <w:r w:rsidR="0098423B" w:rsidRPr="00251FA7">
        <w:rPr>
          <w:rFonts w:ascii="Verdana" w:hAnsi="Verdana" w:cs="Arial"/>
          <w:bCs/>
          <w:iCs/>
          <w:color w:val="000000" w:themeColor="text1"/>
          <w:sz w:val="18"/>
          <w:szCs w:val="22"/>
        </w:rPr>
        <w:t>M</w:t>
      </w:r>
      <w:r w:rsidRPr="00251FA7">
        <w:rPr>
          <w:rFonts w:ascii="Verdana" w:hAnsi="Verdana" w:cs="Arial"/>
          <w:bCs/>
          <w:iCs/>
          <w:color w:val="000000" w:themeColor="text1"/>
          <w:sz w:val="18"/>
          <w:szCs w:val="22"/>
        </w:rPr>
        <w:t>anager who has authorised release of this document – see control box, front sheet.</w:t>
      </w:r>
    </w:p>
    <w:p w:rsidR="006F70B0" w:rsidRPr="00251FA7" w:rsidRDefault="006F70B0" w:rsidP="0024184A">
      <w:pPr>
        <w:jc w:val="both"/>
        <w:rPr>
          <w:rFonts w:ascii="Verdana" w:hAnsi="Verdana" w:cs="Arial"/>
          <w:bCs/>
          <w:iCs/>
          <w:color w:val="0000FF"/>
          <w:sz w:val="18"/>
          <w:szCs w:val="22"/>
        </w:rPr>
      </w:pPr>
    </w:p>
    <w:p w:rsidR="006F70B0" w:rsidRPr="00251FA7" w:rsidRDefault="006F70B0" w:rsidP="0024184A">
      <w:pPr>
        <w:jc w:val="both"/>
        <w:rPr>
          <w:rFonts w:ascii="Verdana" w:hAnsi="Verdana" w:cs="Arial"/>
          <w:sz w:val="22"/>
          <w:szCs w:val="22"/>
        </w:rPr>
      </w:pPr>
    </w:p>
    <w:sectPr w:rsidR="006F70B0" w:rsidRPr="00251FA7" w:rsidSect="00626CEE">
      <w:footerReference w:type="default" r:id="rId9"/>
      <w:headerReference w:type="first" r:id="rId10"/>
      <w:footerReference w:type="first" r:id="rId11"/>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5E6" w:rsidRDefault="009845E6" w:rsidP="00FE1D92">
      <w:r>
        <w:separator/>
      </w:r>
    </w:p>
  </w:endnote>
  <w:endnote w:type="continuationSeparator" w:id="0">
    <w:p w:rsidR="009845E6" w:rsidRDefault="009845E6"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9845E6">
      <w:tc>
        <w:tcPr>
          <w:tcW w:w="8508" w:type="dxa"/>
        </w:tcPr>
        <w:p w:rsidR="009845E6" w:rsidRPr="004D7BD8" w:rsidRDefault="009845E6" w:rsidP="00FF2EDD">
          <w:pPr>
            <w:pStyle w:val="Footer"/>
            <w:rPr>
              <w:rFonts w:ascii="Arial" w:hAnsi="Arial" w:cs="Arial"/>
              <w:sz w:val="20"/>
              <w:szCs w:val="20"/>
            </w:rPr>
          </w:pPr>
          <w:r w:rsidRPr="004D7BD8">
            <w:rPr>
              <w:rFonts w:ascii="Arial" w:hAnsi="Arial" w:cs="Arial"/>
              <w:sz w:val="20"/>
              <w:szCs w:val="20"/>
            </w:rPr>
            <w:fldChar w:fldCharType="begin"/>
          </w:r>
          <w:r w:rsidRPr="004D7BD8">
            <w:rPr>
              <w:rFonts w:ascii="Arial" w:hAnsi="Arial" w:cs="Arial"/>
              <w:sz w:val="20"/>
              <w:szCs w:val="20"/>
            </w:rPr>
            <w:instrText xml:space="preserve"> FILENAME  \* Upper  \* MERGEFORMAT </w:instrText>
          </w:r>
          <w:r w:rsidRPr="004D7BD8">
            <w:rPr>
              <w:rFonts w:ascii="Arial" w:hAnsi="Arial" w:cs="Arial"/>
              <w:sz w:val="20"/>
              <w:szCs w:val="20"/>
            </w:rPr>
            <w:fldChar w:fldCharType="separate"/>
          </w:r>
          <w:r w:rsidR="00904561">
            <w:rPr>
              <w:rFonts w:ascii="Arial" w:hAnsi="Arial" w:cs="Arial"/>
              <w:noProof/>
              <w:sz w:val="20"/>
              <w:szCs w:val="20"/>
            </w:rPr>
            <w:t>ATTENDANCE - MANAGEMENT OF V1.2</w:t>
          </w:r>
          <w:r w:rsidRPr="004D7BD8">
            <w:rPr>
              <w:rFonts w:ascii="Arial" w:hAnsi="Arial" w:cs="Arial"/>
              <w:sz w:val="20"/>
              <w:szCs w:val="20"/>
            </w:rPr>
            <w:fldChar w:fldCharType="end"/>
          </w:r>
        </w:p>
      </w:tc>
      <w:tc>
        <w:tcPr>
          <w:tcW w:w="1454" w:type="dxa"/>
        </w:tcPr>
        <w:p w:rsidR="009845E6" w:rsidRPr="004D7BD8" w:rsidRDefault="009845E6" w:rsidP="004D7BD8">
          <w:pPr>
            <w:pStyle w:val="Footer"/>
            <w:jc w:val="right"/>
            <w:rPr>
              <w:rFonts w:ascii="Arial" w:hAnsi="Arial" w:cs="Arial"/>
              <w:sz w:val="20"/>
              <w:szCs w:val="20"/>
            </w:rPr>
          </w:pPr>
          <w:r w:rsidRPr="004D7BD8">
            <w:rPr>
              <w:rFonts w:ascii="Arial" w:hAnsi="Arial" w:cs="Arial"/>
              <w:sz w:val="20"/>
              <w:szCs w:val="20"/>
            </w:rPr>
            <w:t>P</w:t>
          </w:r>
          <w:r>
            <w:rPr>
              <w:rFonts w:ascii="Arial" w:hAnsi="Arial" w:cs="Arial"/>
              <w:sz w:val="20"/>
              <w:szCs w:val="20"/>
            </w:rPr>
            <w:t>AGE</w:t>
          </w:r>
          <w:r w:rsidRPr="004D7BD8">
            <w:rPr>
              <w:rFonts w:ascii="Arial" w:hAnsi="Arial" w:cs="Arial"/>
              <w:sz w:val="20"/>
              <w:szCs w:val="20"/>
            </w:rPr>
            <w:t xml:space="preserve"> </w:t>
          </w:r>
          <w:r w:rsidRPr="004D7BD8">
            <w:rPr>
              <w:rStyle w:val="PageNumber"/>
              <w:rFonts w:ascii="Arial" w:hAnsi="Arial" w:cs="Arial"/>
              <w:sz w:val="20"/>
              <w:szCs w:val="20"/>
            </w:rPr>
            <w:fldChar w:fldCharType="begin"/>
          </w:r>
          <w:r w:rsidRPr="004D7BD8">
            <w:rPr>
              <w:rStyle w:val="PageNumber"/>
              <w:rFonts w:ascii="Arial" w:hAnsi="Arial" w:cs="Arial"/>
              <w:sz w:val="20"/>
              <w:szCs w:val="20"/>
            </w:rPr>
            <w:instrText xml:space="preserve"> PAGE </w:instrText>
          </w:r>
          <w:r w:rsidRPr="004D7BD8">
            <w:rPr>
              <w:rStyle w:val="PageNumber"/>
              <w:rFonts w:ascii="Arial" w:hAnsi="Arial" w:cs="Arial"/>
              <w:sz w:val="20"/>
              <w:szCs w:val="20"/>
            </w:rPr>
            <w:fldChar w:fldCharType="separate"/>
          </w:r>
          <w:r w:rsidR="00251FA7">
            <w:rPr>
              <w:rStyle w:val="PageNumber"/>
              <w:rFonts w:ascii="Arial" w:hAnsi="Arial" w:cs="Arial"/>
              <w:noProof/>
              <w:sz w:val="20"/>
              <w:szCs w:val="20"/>
            </w:rPr>
            <w:t>2</w:t>
          </w:r>
          <w:r w:rsidRPr="004D7BD8">
            <w:rPr>
              <w:rStyle w:val="PageNumber"/>
              <w:rFonts w:ascii="Arial" w:hAnsi="Arial" w:cs="Arial"/>
              <w:sz w:val="20"/>
              <w:szCs w:val="20"/>
            </w:rPr>
            <w:fldChar w:fldCharType="end"/>
          </w:r>
        </w:p>
      </w:tc>
    </w:tr>
  </w:tbl>
  <w:p w:rsidR="009845E6" w:rsidRDefault="009845E6" w:rsidP="004D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9845E6">
      <w:tc>
        <w:tcPr>
          <w:tcW w:w="8508" w:type="dxa"/>
          <w:tcBorders>
            <w:top w:val="single" w:sz="4" w:space="0" w:color="auto"/>
          </w:tcBorders>
        </w:tcPr>
        <w:p w:rsidR="009845E6" w:rsidRPr="00355E66" w:rsidRDefault="009845E6">
          <w:pPr>
            <w:pStyle w:val="Footer"/>
            <w:rPr>
              <w:rFonts w:ascii="Arial" w:hAnsi="Arial" w:cs="Arial"/>
              <w:sz w:val="20"/>
              <w:szCs w:val="20"/>
            </w:rPr>
          </w:pPr>
          <w:r w:rsidRPr="00355E66">
            <w:rPr>
              <w:rFonts w:ascii="Arial" w:hAnsi="Arial" w:cs="Arial"/>
              <w:sz w:val="20"/>
              <w:szCs w:val="20"/>
            </w:rPr>
            <w:fldChar w:fldCharType="begin"/>
          </w:r>
          <w:r w:rsidRPr="00355E66">
            <w:rPr>
              <w:rFonts w:ascii="Arial" w:hAnsi="Arial" w:cs="Arial"/>
              <w:sz w:val="20"/>
              <w:szCs w:val="20"/>
            </w:rPr>
            <w:instrText xml:space="preserve"> FILENAME  \* Upper  \* MERGEFORMAT </w:instrText>
          </w:r>
          <w:r w:rsidRPr="00355E66">
            <w:rPr>
              <w:rFonts w:ascii="Arial" w:hAnsi="Arial" w:cs="Arial"/>
              <w:sz w:val="20"/>
              <w:szCs w:val="20"/>
            </w:rPr>
            <w:fldChar w:fldCharType="separate"/>
          </w:r>
          <w:r w:rsidR="00904561">
            <w:rPr>
              <w:rFonts w:ascii="Arial" w:hAnsi="Arial" w:cs="Arial"/>
              <w:noProof/>
              <w:sz w:val="20"/>
              <w:szCs w:val="20"/>
            </w:rPr>
            <w:t>ATTENDANCE - MANAGEMENT OF V1.2</w:t>
          </w:r>
          <w:r w:rsidRPr="00355E66">
            <w:rPr>
              <w:rFonts w:ascii="Arial" w:hAnsi="Arial" w:cs="Arial"/>
              <w:sz w:val="20"/>
              <w:szCs w:val="20"/>
            </w:rPr>
            <w:fldChar w:fldCharType="end"/>
          </w:r>
        </w:p>
      </w:tc>
      <w:tc>
        <w:tcPr>
          <w:tcW w:w="1454" w:type="dxa"/>
          <w:tcBorders>
            <w:top w:val="single" w:sz="4" w:space="0" w:color="auto"/>
          </w:tcBorders>
        </w:tcPr>
        <w:p w:rsidR="009845E6" w:rsidRPr="00355E66" w:rsidRDefault="009845E6" w:rsidP="00355E66">
          <w:pPr>
            <w:pStyle w:val="Footer"/>
            <w:jc w:val="right"/>
            <w:rPr>
              <w:rFonts w:ascii="Arial" w:hAnsi="Arial" w:cs="Arial"/>
              <w:sz w:val="20"/>
              <w:szCs w:val="20"/>
            </w:rPr>
          </w:pPr>
          <w:r w:rsidRPr="00355E66">
            <w:rPr>
              <w:rFonts w:ascii="Arial" w:hAnsi="Arial" w:cs="Arial"/>
              <w:sz w:val="20"/>
              <w:szCs w:val="20"/>
            </w:rPr>
            <w:t>P</w:t>
          </w:r>
          <w:r>
            <w:rPr>
              <w:rFonts w:ascii="Arial" w:hAnsi="Arial" w:cs="Arial"/>
              <w:sz w:val="20"/>
              <w:szCs w:val="20"/>
            </w:rPr>
            <w:t>AGE</w:t>
          </w:r>
          <w:r w:rsidRPr="00355E66">
            <w:rPr>
              <w:rFonts w:ascii="Arial" w:hAnsi="Arial" w:cs="Arial"/>
              <w:sz w:val="20"/>
              <w:szCs w:val="20"/>
            </w:rPr>
            <w:t xml:space="preserve"> </w:t>
          </w:r>
          <w:r w:rsidRPr="00355E66">
            <w:rPr>
              <w:rStyle w:val="PageNumber"/>
              <w:rFonts w:ascii="Arial" w:hAnsi="Arial" w:cs="Arial"/>
              <w:sz w:val="20"/>
              <w:szCs w:val="20"/>
            </w:rPr>
            <w:fldChar w:fldCharType="begin"/>
          </w:r>
          <w:r w:rsidRPr="00355E66">
            <w:rPr>
              <w:rStyle w:val="PageNumber"/>
              <w:rFonts w:ascii="Arial" w:hAnsi="Arial" w:cs="Arial"/>
              <w:sz w:val="20"/>
              <w:szCs w:val="20"/>
            </w:rPr>
            <w:instrText xml:space="preserve"> PAGE </w:instrText>
          </w:r>
          <w:r w:rsidRPr="00355E66">
            <w:rPr>
              <w:rStyle w:val="PageNumber"/>
              <w:rFonts w:ascii="Arial" w:hAnsi="Arial" w:cs="Arial"/>
              <w:sz w:val="20"/>
              <w:szCs w:val="20"/>
            </w:rPr>
            <w:fldChar w:fldCharType="separate"/>
          </w:r>
          <w:r w:rsidR="00251FA7">
            <w:rPr>
              <w:rStyle w:val="PageNumber"/>
              <w:rFonts w:ascii="Arial" w:hAnsi="Arial" w:cs="Arial"/>
              <w:noProof/>
              <w:sz w:val="20"/>
              <w:szCs w:val="20"/>
            </w:rPr>
            <w:t>1</w:t>
          </w:r>
          <w:r w:rsidRPr="00355E66">
            <w:rPr>
              <w:rStyle w:val="PageNumber"/>
              <w:rFonts w:ascii="Arial" w:hAnsi="Arial" w:cs="Arial"/>
              <w:sz w:val="20"/>
              <w:szCs w:val="20"/>
            </w:rPr>
            <w:fldChar w:fldCharType="end"/>
          </w:r>
        </w:p>
      </w:tc>
    </w:tr>
  </w:tbl>
  <w:p w:rsidR="009845E6" w:rsidRDefault="00984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5E6" w:rsidRDefault="009845E6" w:rsidP="00FE1D92">
      <w:r>
        <w:separator/>
      </w:r>
    </w:p>
  </w:footnote>
  <w:footnote w:type="continuationSeparator" w:id="0">
    <w:p w:rsidR="009845E6" w:rsidRDefault="009845E6" w:rsidP="00FE1D92">
      <w:r>
        <w:continuationSeparator/>
      </w:r>
    </w:p>
  </w:footnote>
  <w:footnote w:id="1">
    <w:p w:rsidR="009845E6" w:rsidRDefault="009845E6">
      <w:pPr>
        <w:pStyle w:val="FootnoteText"/>
      </w:pPr>
      <w:r>
        <w:rPr>
          <w:rStyle w:val="FootnoteReference"/>
        </w:rPr>
        <w:footnoteRef/>
      </w:r>
      <w:r>
        <w:t xml:space="preserve"> </w:t>
      </w:r>
      <w:r w:rsidRPr="0024184A">
        <w:rPr>
          <w:rFonts w:ascii="Arial" w:hAnsi="Arial" w:cs="Arial"/>
        </w:rPr>
        <w:t>Please note that should attendance deteriorate again then sickness absences within the previous 12 months will be taken into account.</w:t>
      </w:r>
    </w:p>
  </w:footnote>
  <w:footnote w:id="2">
    <w:p w:rsidR="009845E6" w:rsidRPr="0024184A" w:rsidRDefault="009845E6">
      <w:pPr>
        <w:pStyle w:val="FootnoteText"/>
        <w:rPr>
          <w:rFonts w:ascii="Arial" w:hAnsi="Arial" w:cs="Arial"/>
        </w:rPr>
      </w:pPr>
      <w:r w:rsidRPr="0024184A">
        <w:rPr>
          <w:rStyle w:val="FootnoteReference"/>
          <w:rFonts w:ascii="Arial" w:hAnsi="Arial" w:cs="Arial"/>
        </w:rPr>
        <w:footnoteRef/>
      </w:r>
      <w:r w:rsidRPr="0024184A">
        <w:rPr>
          <w:rFonts w:ascii="Arial" w:hAnsi="Arial" w:cs="Arial"/>
        </w:rPr>
        <w:t xml:space="preserve"> Please note that should attendance deteriorate again then sickness absences within the previous 12 months will be taken into account.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1E0" w:firstRow="1" w:lastRow="1" w:firstColumn="1" w:lastColumn="1" w:noHBand="0" w:noVBand="0"/>
    </w:tblPr>
    <w:tblGrid>
      <w:gridCol w:w="4403"/>
      <w:gridCol w:w="1806"/>
      <w:gridCol w:w="1247"/>
      <w:gridCol w:w="1252"/>
      <w:gridCol w:w="1254"/>
    </w:tblGrid>
    <w:tr w:rsidR="009845E6" w:rsidRPr="00FF2EDD">
      <w:trPr>
        <w:trHeight w:val="241"/>
      </w:trPr>
      <w:tc>
        <w:tcPr>
          <w:tcW w:w="3942" w:type="dxa"/>
          <w:vMerge w:val="restart"/>
          <w:tcBorders>
            <w:top w:val="nil"/>
            <w:left w:val="nil"/>
            <w:bottom w:val="nil"/>
            <w:right w:val="single" w:sz="4" w:space="0" w:color="auto"/>
          </w:tcBorders>
          <w:shd w:val="clear" w:color="auto" w:fill="auto"/>
        </w:tcPr>
        <w:p w:rsidR="009845E6" w:rsidRDefault="00251FA7" w:rsidP="00932016">
          <w:pPr>
            <w:rPr>
              <w:rFonts w:ascii="Arial" w:hAnsi="Arial" w:cs="Arial"/>
              <w:sz w:val="22"/>
              <w:szCs w:val="22"/>
            </w:rPr>
          </w:pPr>
          <w:r>
            <w:rPr>
              <w:rFonts w:ascii="Arial" w:hAnsi="Arial" w:cs="Arial"/>
              <w:noProof/>
              <w:sz w:val="22"/>
              <w:szCs w:val="22"/>
            </w:rPr>
            <w:drawing>
              <wp:inline distT="0" distB="0" distL="0" distR="0">
                <wp:extent cx="758249" cy="89611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9845E6" w:rsidRPr="00251FA7" w:rsidRDefault="009845E6" w:rsidP="00932016">
          <w:pPr>
            <w:rPr>
              <w:rFonts w:ascii="Verdana" w:hAnsi="Verdana" w:cs="Arial"/>
              <w:b/>
              <w:sz w:val="16"/>
              <w:szCs w:val="18"/>
            </w:rPr>
          </w:pPr>
          <w:r w:rsidRPr="00251FA7">
            <w:rPr>
              <w:rFonts w:ascii="Verdana" w:hAnsi="Verdana" w:cs="Arial"/>
              <w:b/>
              <w:sz w:val="16"/>
              <w:szCs w:val="18"/>
            </w:rPr>
            <w:t>Office use only</w:t>
          </w:r>
        </w:p>
      </w:tc>
      <w:tc>
        <w:tcPr>
          <w:tcW w:w="4121" w:type="dxa"/>
          <w:gridSpan w:val="3"/>
          <w:tcBorders>
            <w:left w:val="single" w:sz="4" w:space="0" w:color="auto"/>
          </w:tcBorders>
          <w:shd w:val="clear" w:color="auto" w:fill="auto"/>
        </w:tcPr>
        <w:p w:rsidR="009845E6" w:rsidRPr="00251FA7" w:rsidRDefault="009845E6" w:rsidP="00932016">
          <w:pPr>
            <w:rPr>
              <w:rFonts w:ascii="Verdana" w:hAnsi="Verdana" w:cs="Arial"/>
              <w:sz w:val="16"/>
              <w:szCs w:val="18"/>
            </w:rPr>
          </w:pPr>
        </w:p>
      </w:tc>
    </w:tr>
    <w:tr w:rsidR="009845E6" w:rsidRPr="00FF2EDD">
      <w:trPr>
        <w:trHeight w:val="238"/>
      </w:trPr>
      <w:tc>
        <w:tcPr>
          <w:tcW w:w="3942" w:type="dxa"/>
          <w:vMerge/>
          <w:tcBorders>
            <w:left w:val="nil"/>
            <w:bottom w:val="nil"/>
            <w:right w:val="single" w:sz="4" w:space="0" w:color="auto"/>
          </w:tcBorders>
          <w:shd w:val="clear" w:color="auto" w:fill="auto"/>
        </w:tcPr>
        <w:p w:rsidR="009845E6" w:rsidRPr="00FE1D92" w:rsidRDefault="009845E6" w:rsidP="00932016">
          <w:pPr>
            <w:rPr>
              <w:rFonts w:ascii="Arial" w:hAnsi="Arial" w:cs="Arial"/>
              <w:sz w:val="22"/>
              <w:szCs w:val="22"/>
            </w:rPr>
          </w:pPr>
        </w:p>
      </w:tc>
      <w:tc>
        <w:tcPr>
          <w:tcW w:w="1899" w:type="dxa"/>
          <w:tcBorders>
            <w:left w:val="single" w:sz="4" w:space="0" w:color="auto"/>
          </w:tcBorders>
          <w:shd w:val="clear" w:color="auto" w:fill="auto"/>
        </w:tcPr>
        <w:p w:rsidR="009845E6" w:rsidRPr="00251FA7" w:rsidRDefault="009845E6" w:rsidP="00932016">
          <w:pPr>
            <w:rPr>
              <w:rFonts w:ascii="Verdana" w:hAnsi="Verdana" w:cs="Arial"/>
              <w:sz w:val="16"/>
              <w:szCs w:val="18"/>
            </w:rPr>
          </w:pPr>
          <w:r w:rsidRPr="00251FA7">
            <w:rPr>
              <w:rFonts w:ascii="Verdana" w:hAnsi="Verdana" w:cs="Arial"/>
              <w:sz w:val="16"/>
              <w:szCs w:val="18"/>
            </w:rPr>
            <w:t>Version No:</w:t>
          </w:r>
        </w:p>
      </w:tc>
      <w:tc>
        <w:tcPr>
          <w:tcW w:w="1373" w:type="dxa"/>
          <w:tcBorders>
            <w:left w:val="single" w:sz="4" w:space="0" w:color="auto"/>
          </w:tcBorders>
          <w:shd w:val="clear" w:color="auto" w:fill="auto"/>
        </w:tcPr>
        <w:p w:rsidR="009845E6" w:rsidRPr="00251FA7" w:rsidRDefault="0098423B" w:rsidP="00932016">
          <w:pPr>
            <w:rPr>
              <w:rFonts w:ascii="Verdana" w:hAnsi="Verdana" w:cs="Arial"/>
              <w:sz w:val="16"/>
              <w:szCs w:val="18"/>
            </w:rPr>
          </w:pPr>
          <w:r w:rsidRPr="00251FA7">
            <w:rPr>
              <w:rFonts w:ascii="Verdana" w:hAnsi="Verdana" w:cs="Arial"/>
              <w:sz w:val="16"/>
              <w:szCs w:val="18"/>
            </w:rPr>
            <w:t>1.2</w:t>
          </w:r>
        </w:p>
      </w:tc>
      <w:tc>
        <w:tcPr>
          <w:tcW w:w="1374" w:type="dxa"/>
          <w:tcBorders>
            <w:left w:val="single" w:sz="4" w:space="0" w:color="auto"/>
          </w:tcBorders>
          <w:shd w:val="clear" w:color="auto" w:fill="auto"/>
        </w:tcPr>
        <w:p w:rsidR="009845E6" w:rsidRPr="00251FA7" w:rsidRDefault="009845E6" w:rsidP="00932016">
          <w:pPr>
            <w:rPr>
              <w:rFonts w:ascii="Verdana" w:hAnsi="Verdana" w:cs="Arial"/>
              <w:sz w:val="16"/>
              <w:szCs w:val="18"/>
            </w:rPr>
          </w:pPr>
          <w:r w:rsidRPr="00251FA7">
            <w:rPr>
              <w:rFonts w:ascii="Verdana" w:hAnsi="Verdana" w:cs="Arial"/>
              <w:sz w:val="16"/>
              <w:szCs w:val="18"/>
            </w:rPr>
            <w:t>ID No:</w:t>
          </w:r>
        </w:p>
      </w:tc>
      <w:tc>
        <w:tcPr>
          <w:tcW w:w="1374" w:type="dxa"/>
          <w:tcBorders>
            <w:left w:val="single" w:sz="4" w:space="0" w:color="auto"/>
          </w:tcBorders>
          <w:shd w:val="clear" w:color="auto" w:fill="auto"/>
        </w:tcPr>
        <w:p w:rsidR="009845E6" w:rsidRPr="00251FA7" w:rsidRDefault="00656FBA" w:rsidP="00932016">
          <w:pPr>
            <w:rPr>
              <w:rFonts w:ascii="Verdana" w:hAnsi="Verdana" w:cs="Arial"/>
              <w:sz w:val="16"/>
              <w:szCs w:val="18"/>
            </w:rPr>
          </w:pPr>
          <w:r w:rsidRPr="00251FA7">
            <w:rPr>
              <w:rFonts w:ascii="Verdana" w:hAnsi="Verdana" w:cs="Arial"/>
              <w:sz w:val="16"/>
              <w:szCs w:val="18"/>
            </w:rPr>
            <w:t>742</w:t>
          </w:r>
        </w:p>
      </w:tc>
    </w:tr>
    <w:tr w:rsidR="009845E6" w:rsidRPr="00FF2EDD">
      <w:trPr>
        <w:trHeight w:val="238"/>
      </w:trPr>
      <w:tc>
        <w:tcPr>
          <w:tcW w:w="3942" w:type="dxa"/>
          <w:vMerge/>
          <w:tcBorders>
            <w:left w:val="nil"/>
            <w:bottom w:val="nil"/>
            <w:right w:val="single" w:sz="4" w:space="0" w:color="auto"/>
          </w:tcBorders>
          <w:shd w:val="clear" w:color="auto" w:fill="auto"/>
        </w:tcPr>
        <w:p w:rsidR="009845E6" w:rsidRPr="00FE1D92" w:rsidRDefault="009845E6" w:rsidP="00932016">
          <w:pPr>
            <w:rPr>
              <w:rFonts w:ascii="Arial" w:hAnsi="Arial" w:cs="Arial"/>
              <w:sz w:val="22"/>
              <w:szCs w:val="22"/>
            </w:rPr>
          </w:pPr>
        </w:p>
      </w:tc>
      <w:tc>
        <w:tcPr>
          <w:tcW w:w="1899" w:type="dxa"/>
          <w:tcBorders>
            <w:left w:val="single" w:sz="4" w:space="0" w:color="auto"/>
          </w:tcBorders>
          <w:shd w:val="clear" w:color="auto" w:fill="auto"/>
        </w:tcPr>
        <w:p w:rsidR="009845E6" w:rsidRPr="00251FA7" w:rsidRDefault="009845E6" w:rsidP="00932016">
          <w:pPr>
            <w:rPr>
              <w:rFonts w:ascii="Verdana" w:hAnsi="Verdana" w:cs="Arial"/>
              <w:sz w:val="16"/>
              <w:szCs w:val="18"/>
            </w:rPr>
          </w:pPr>
          <w:r w:rsidRPr="00251FA7">
            <w:rPr>
              <w:rFonts w:ascii="Verdana" w:hAnsi="Verdana" w:cs="Arial"/>
              <w:sz w:val="16"/>
              <w:szCs w:val="18"/>
            </w:rPr>
            <w:t>Date Issued:</w:t>
          </w:r>
        </w:p>
      </w:tc>
      <w:tc>
        <w:tcPr>
          <w:tcW w:w="4121" w:type="dxa"/>
          <w:gridSpan w:val="3"/>
          <w:tcBorders>
            <w:left w:val="single" w:sz="4" w:space="0" w:color="auto"/>
          </w:tcBorders>
          <w:shd w:val="clear" w:color="auto" w:fill="auto"/>
        </w:tcPr>
        <w:p w:rsidR="009845E6" w:rsidRPr="00251FA7" w:rsidRDefault="0024184A" w:rsidP="00932016">
          <w:pPr>
            <w:rPr>
              <w:rFonts w:ascii="Verdana" w:hAnsi="Verdana" w:cs="Arial"/>
              <w:sz w:val="16"/>
              <w:szCs w:val="18"/>
            </w:rPr>
          </w:pPr>
          <w:r w:rsidRPr="00251FA7">
            <w:rPr>
              <w:rFonts w:ascii="Verdana" w:hAnsi="Verdana" w:cs="Arial"/>
              <w:sz w:val="16"/>
              <w:szCs w:val="18"/>
            </w:rPr>
            <w:t>22 May 2013</w:t>
          </w:r>
        </w:p>
      </w:tc>
    </w:tr>
    <w:tr w:rsidR="009845E6" w:rsidRPr="00FF2EDD">
      <w:trPr>
        <w:trHeight w:val="238"/>
      </w:trPr>
      <w:tc>
        <w:tcPr>
          <w:tcW w:w="3942" w:type="dxa"/>
          <w:vMerge/>
          <w:tcBorders>
            <w:left w:val="nil"/>
            <w:bottom w:val="nil"/>
            <w:right w:val="single" w:sz="4" w:space="0" w:color="auto"/>
          </w:tcBorders>
          <w:shd w:val="clear" w:color="auto" w:fill="auto"/>
        </w:tcPr>
        <w:p w:rsidR="009845E6" w:rsidRPr="00FE1D92" w:rsidRDefault="009845E6" w:rsidP="00932016">
          <w:pPr>
            <w:rPr>
              <w:rFonts w:ascii="Arial" w:hAnsi="Arial" w:cs="Arial"/>
              <w:sz w:val="22"/>
              <w:szCs w:val="22"/>
            </w:rPr>
          </w:pPr>
        </w:p>
      </w:tc>
      <w:tc>
        <w:tcPr>
          <w:tcW w:w="1899" w:type="dxa"/>
          <w:tcBorders>
            <w:left w:val="single" w:sz="4" w:space="0" w:color="auto"/>
          </w:tcBorders>
          <w:shd w:val="clear" w:color="auto" w:fill="auto"/>
        </w:tcPr>
        <w:p w:rsidR="009845E6" w:rsidRPr="00251FA7" w:rsidRDefault="009845E6" w:rsidP="00932016">
          <w:pPr>
            <w:rPr>
              <w:rFonts w:ascii="Verdana" w:hAnsi="Verdana" w:cs="Arial"/>
              <w:sz w:val="16"/>
              <w:szCs w:val="18"/>
            </w:rPr>
          </w:pPr>
          <w:r w:rsidRPr="00251FA7">
            <w:rPr>
              <w:rFonts w:ascii="Verdana" w:hAnsi="Verdana" w:cs="Arial"/>
              <w:sz w:val="16"/>
              <w:szCs w:val="18"/>
            </w:rPr>
            <w:t>Previously Issued:</w:t>
          </w:r>
        </w:p>
      </w:tc>
      <w:tc>
        <w:tcPr>
          <w:tcW w:w="4121" w:type="dxa"/>
          <w:gridSpan w:val="3"/>
          <w:tcBorders>
            <w:left w:val="single" w:sz="4" w:space="0" w:color="auto"/>
          </w:tcBorders>
          <w:shd w:val="clear" w:color="auto" w:fill="auto"/>
        </w:tcPr>
        <w:p w:rsidR="009845E6" w:rsidRPr="00251FA7" w:rsidRDefault="0098423B" w:rsidP="00932016">
          <w:pPr>
            <w:rPr>
              <w:rFonts w:ascii="Verdana" w:hAnsi="Verdana" w:cs="Arial"/>
              <w:sz w:val="16"/>
              <w:szCs w:val="18"/>
            </w:rPr>
          </w:pPr>
          <w:r w:rsidRPr="00251FA7">
            <w:rPr>
              <w:rFonts w:ascii="Verdana" w:hAnsi="Verdana" w:cs="Arial"/>
              <w:sz w:val="16"/>
              <w:szCs w:val="18"/>
            </w:rPr>
            <w:t>8 September 2008</w:t>
          </w:r>
          <w:r w:rsidR="00656FBA" w:rsidRPr="00251FA7">
            <w:rPr>
              <w:rFonts w:ascii="Verdana" w:hAnsi="Verdana" w:cs="Arial"/>
              <w:sz w:val="16"/>
              <w:szCs w:val="18"/>
            </w:rPr>
            <w:t xml:space="preserve"> (under Residential)</w:t>
          </w:r>
        </w:p>
      </w:tc>
    </w:tr>
    <w:tr w:rsidR="009845E6" w:rsidRPr="00FF2EDD">
      <w:trPr>
        <w:trHeight w:val="238"/>
      </w:trPr>
      <w:tc>
        <w:tcPr>
          <w:tcW w:w="3942" w:type="dxa"/>
          <w:vMerge/>
          <w:tcBorders>
            <w:left w:val="nil"/>
            <w:bottom w:val="nil"/>
            <w:right w:val="single" w:sz="4" w:space="0" w:color="auto"/>
          </w:tcBorders>
          <w:shd w:val="clear" w:color="auto" w:fill="auto"/>
        </w:tcPr>
        <w:p w:rsidR="009845E6" w:rsidRPr="00FE1D92" w:rsidRDefault="009845E6" w:rsidP="00932016">
          <w:pPr>
            <w:rPr>
              <w:rFonts w:ascii="Arial" w:hAnsi="Arial" w:cs="Arial"/>
              <w:sz w:val="22"/>
              <w:szCs w:val="22"/>
            </w:rPr>
          </w:pPr>
        </w:p>
      </w:tc>
      <w:tc>
        <w:tcPr>
          <w:tcW w:w="1899" w:type="dxa"/>
          <w:tcBorders>
            <w:left w:val="single" w:sz="4" w:space="0" w:color="auto"/>
          </w:tcBorders>
          <w:shd w:val="clear" w:color="auto" w:fill="auto"/>
        </w:tcPr>
        <w:p w:rsidR="009845E6" w:rsidRPr="00251FA7" w:rsidRDefault="009845E6" w:rsidP="00932016">
          <w:pPr>
            <w:rPr>
              <w:rFonts w:ascii="Verdana" w:hAnsi="Verdana" w:cs="Arial"/>
              <w:sz w:val="16"/>
              <w:szCs w:val="18"/>
            </w:rPr>
          </w:pPr>
          <w:r w:rsidRPr="00251FA7">
            <w:rPr>
              <w:rFonts w:ascii="Verdana" w:hAnsi="Verdana" w:cs="Arial"/>
              <w:sz w:val="16"/>
              <w:szCs w:val="18"/>
            </w:rPr>
            <w:t>Main Section:</w:t>
          </w:r>
        </w:p>
      </w:tc>
      <w:tc>
        <w:tcPr>
          <w:tcW w:w="4121" w:type="dxa"/>
          <w:gridSpan w:val="3"/>
          <w:tcBorders>
            <w:left w:val="single" w:sz="4" w:space="0" w:color="auto"/>
          </w:tcBorders>
          <w:shd w:val="clear" w:color="auto" w:fill="auto"/>
        </w:tcPr>
        <w:p w:rsidR="009845E6" w:rsidRPr="00251FA7" w:rsidRDefault="009845E6" w:rsidP="00932016">
          <w:pPr>
            <w:rPr>
              <w:rFonts w:ascii="Verdana" w:hAnsi="Verdana" w:cs="Arial"/>
              <w:sz w:val="16"/>
              <w:szCs w:val="18"/>
            </w:rPr>
          </w:pPr>
          <w:r w:rsidRPr="00251FA7">
            <w:rPr>
              <w:rFonts w:ascii="Verdana" w:hAnsi="Verdana" w:cs="Arial"/>
              <w:sz w:val="16"/>
              <w:szCs w:val="18"/>
            </w:rPr>
            <w:t>Human Resources</w:t>
          </w:r>
        </w:p>
      </w:tc>
    </w:tr>
    <w:tr w:rsidR="009845E6" w:rsidRPr="00FF2EDD">
      <w:trPr>
        <w:trHeight w:val="238"/>
      </w:trPr>
      <w:tc>
        <w:tcPr>
          <w:tcW w:w="3942" w:type="dxa"/>
          <w:vMerge/>
          <w:tcBorders>
            <w:left w:val="nil"/>
            <w:bottom w:val="nil"/>
            <w:right w:val="single" w:sz="4" w:space="0" w:color="auto"/>
          </w:tcBorders>
          <w:shd w:val="clear" w:color="auto" w:fill="auto"/>
        </w:tcPr>
        <w:p w:rsidR="009845E6" w:rsidRPr="00FE1D92" w:rsidRDefault="009845E6" w:rsidP="00932016">
          <w:pPr>
            <w:rPr>
              <w:rFonts w:ascii="Arial" w:hAnsi="Arial" w:cs="Arial"/>
              <w:sz w:val="22"/>
              <w:szCs w:val="22"/>
            </w:rPr>
          </w:pPr>
        </w:p>
      </w:tc>
      <w:tc>
        <w:tcPr>
          <w:tcW w:w="1899" w:type="dxa"/>
          <w:tcBorders>
            <w:left w:val="single" w:sz="4" w:space="0" w:color="auto"/>
          </w:tcBorders>
          <w:shd w:val="clear" w:color="auto" w:fill="auto"/>
        </w:tcPr>
        <w:p w:rsidR="009845E6" w:rsidRPr="00251FA7" w:rsidRDefault="009845E6" w:rsidP="00932016">
          <w:pPr>
            <w:rPr>
              <w:rFonts w:ascii="Verdana" w:hAnsi="Verdana" w:cs="Arial"/>
              <w:sz w:val="16"/>
              <w:szCs w:val="18"/>
            </w:rPr>
          </w:pPr>
          <w:r w:rsidRPr="00251FA7">
            <w:rPr>
              <w:rFonts w:ascii="Verdana" w:hAnsi="Verdana" w:cs="Arial"/>
              <w:sz w:val="16"/>
              <w:szCs w:val="18"/>
            </w:rPr>
            <w:t>Sub Section:</w:t>
          </w:r>
        </w:p>
      </w:tc>
      <w:tc>
        <w:tcPr>
          <w:tcW w:w="4121" w:type="dxa"/>
          <w:gridSpan w:val="3"/>
          <w:tcBorders>
            <w:left w:val="single" w:sz="4" w:space="0" w:color="auto"/>
          </w:tcBorders>
          <w:shd w:val="clear" w:color="auto" w:fill="auto"/>
        </w:tcPr>
        <w:p w:rsidR="009845E6" w:rsidRPr="00251FA7" w:rsidRDefault="009845E6" w:rsidP="00932016">
          <w:pPr>
            <w:rPr>
              <w:rFonts w:ascii="Verdana" w:hAnsi="Verdana" w:cs="Arial"/>
              <w:sz w:val="16"/>
              <w:szCs w:val="18"/>
            </w:rPr>
          </w:pPr>
        </w:p>
      </w:tc>
    </w:tr>
    <w:tr w:rsidR="0098423B" w:rsidRPr="00FF2EDD" w:rsidTr="005B1FFF">
      <w:trPr>
        <w:trHeight w:val="238"/>
      </w:trPr>
      <w:tc>
        <w:tcPr>
          <w:tcW w:w="3942" w:type="dxa"/>
          <w:vMerge w:val="restart"/>
          <w:tcBorders>
            <w:top w:val="nil"/>
            <w:left w:val="nil"/>
            <w:right w:val="single" w:sz="4" w:space="0" w:color="auto"/>
          </w:tcBorders>
          <w:shd w:val="clear" w:color="auto" w:fill="auto"/>
          <w:vAlign w:val="center"/>
        </w:tcPr>
        <w:p w:rsidR="0098423B" w:rsidRPr="00251FA7" w:rsidRDefault="0098423B" w:rsidP="00932016">
          <w:pPr>
            <w:rPr>
              <w:rFonts w:ascii="Verdana" w:hAnsi="Verdana" w:cs="Arial"/>
              <w:b/>
              <w:sz w:val="36"/>
              <w:szCs w:val="22"/>
            </w:rPr>
          </w:pPr>
          <w:r w:rsidRPr="00251FA7">
            <w:rPr>
              <w:rFonts w:ascii="Verdana" w:hAnsi="Verdana" w:cs="Arial"/>
              <w:b/>
              <w:sz w:val="36"/>
              <w:szCs w:val="22"/>
            </w:rPr>
            <w:t>Procedure/Guidance</w:t>
          </w:r>
        </w:p>
      </w:tc>
      <w:tc>
        <w:tcPr>
          <w:tcW w:w="1899" w:type="dxa"/>
          <w:tcBorders>
            <w:left w:val="single" w:sz="4" w:space="0" w:color="auto"/>
          </w:tcBorders>
          <w:shd w:val="clear" w:color="auto" w:fill="auto"/>
        </w:tcPr>
        <w:p w:rsidR="0098423B" w:rsidRPr="00251FA7" w:rsidRDefault="0098423B" w:rsidP="00932016">
          <w:pPr>
            <w:rPr>
              <w:rFonts w:ascii="Verdana" w:hAnsi="Verdana" w:cs="Arial"/>
              <w:sz w:val="16"/>
              <w:szCs w:val="18"/>
            </w:rPr>
          </w:pPr>
          <w:r w:rsidRPr="00251FA7">
            <w:rPr>
              <w:rFonts w:ascii="Verdana" w:hAnsi="Verdana" w:cs="Arial"/>
              <w:sz w:val="16"/>
              <w:szCs w:val="18"/>
            </w:rPr>
            <w:t>Division:</w:t>
          </w:r>
        </w:p>
      </w:tc>
      <w:tc>
        <w:tcPr>
          <w:tcW w:w="4121" w:type="dxa"/>
          <w:gridSpan w:val="3"/>
          <w:tcBorders>
            <w:left w:val="single" w:sz="4" w:space="0" w:color="auto"/>
          </w:tcBorders>
          <w:shd w:val="clear" w:color="auto" w:fill="auto"/>
        </w:tcPr>
        <w:p w:rsidR="0098423B" w:rsidRPr="00251FA7" w:rsidRDefault="0009371C" w:rsidP="0098423B">
          <w:pPr>
            <w:rPr>
              <w:rFonts w:ascii="Verdana" w:hAnsi="Verdana" w:cs="Arial"/>
              <w:sz w:val="16"/>
              <w:szCs w:val="18"/>
            </w:rPr>
          </w:pPr>
          <w:r w:rsidRPr="00251FA7">
            <w:rPr>
              <w:rFonts w:ascii="Verdana" w:hAnsi="Verdana" w:cs="Arial"/>
              <w:sz w:val="16"/>
              <w:szCs w:val="18"/>
            </w:rPr>
            <w:t>Foster Care</w:t>
          </w:r>
        </w:p>
      </w:tc>
    </w:tr>
    <w:tr w:rsidR="009845E6" w:rsidRPr="00FF2EDD">
      <w:trPr>
        <w:trHeight w:val="238"/>
      </w:trPr>
      <w:tc>
        <w:tcPr>
          <w:tcW w:w="3942" w:type="dxa"/>
          <w:vMerge/>
          <w:tcBorders>
            <w:left w:val="nil"/>
            <w:right w:val="single" w:sz="4" w:space="0" w:color="auto"/>
          </w:tcBorders>
          <w:shd w:val="clear" w:color="auto" w:fill="auto"/>
        </w:tcPr>
        <w:p w:rsidR="009845E6" w:rsidRPr="00FE1D92" w:rsidRDefault="009845E6" w:rsidP="00932016">
          <w:pPr>
            <w:rPr>
              <w:rFonts w:ascii="Arial" w:hAnsi="Arial" w:cs="Arial"/>
              <w:sz w:val="22"/>
              <w:szCs w:val="22"/>
            </w:rPr>
          </w:pPr>
        </w:p>
      </w:tc>
      <w:tc>
        <w:tcPr>
          <w:tcW w:w="1899" w:type="dxa"/>
          <w:tcBorders>
            <w:left w:val="single" w:sz="4" w:space="0" w:color="auto"/>
          </w:tcBorders>
          <w:shd w:val="clear" w:color="auto" w:fill="auto"/>
        </w:tcPr>
        <w:p w:rsidR="009845E6" w:rsidRPr="00251FA7" w:rsidRDefault="009845E6" w:rsidP="00932016">
          <w:pPr>
            <w:rPr>
              <w:rFonts w:ascii="Verdana" w:hAnsi="Verdana" w:cs="Arial"/>
              <w:sz w:val="16"/>
              <w:szCs w:val="18"/>
            </w:rPr>
          </w:pPr>
          <w:r w:rsidRPr="00251FA7">
            <w:rPr>
              <w:rFonts w:ascii="Verdana" w:hAnsi="Verdana" w:cs="Arial"/>
              <w:sz w:val="16"/>
              <w:szCs w:val="18"/>
            </w:rPr>
            <w:t>Authorised:</w:t>
          </w:r>
        </w:p>
      </w:tc>
      <w:tc>
        <w:tcPr>
          <w:tcW w:w="4121" w:type="dxa"/>
          <w:gridSpan w:val="3"/>
          <w:tcBorders>
            <w:left w:val="single" w:sz="4" w:space="0" w:color="auto"/>
          </w:tcBorders>
          <w:shd w:val="clear" w:color="auto" w:fill="auto"/>
        </w:tcPr>
        <w:p w:rsidR="009845E6" w:rsidRPr="00251FA7" w:rsidRDefault="009845E6" w:rsidP="00932016">
          <w:pPr>
            <w:rPr>
              <w:rFonts w:ascii="Verdana" w:hAnsi="Verdana" w:cs="Arial"/>
              <w:sz w:val="16"/>
              <w:szCs w:val="18"/>
            </w:rPr>
          </w:pPr>
          <w:r w:rsidRPr="00251FA7">
            <w:rPr>
              <w:rFonts w:ascii="Verdana" w:hAnsi="Verdana" w:cs="Arial"/>
              <w:sz w:val="16"/>
              <w:szCs w:val="18"/>
            </w:rPr>
            <w:t>Michelle Redfearn</w:t>
          </w:r>
        </w:p>
      </w:tc>
    </w:tr>
    <w:tr w:rsidR="009845E6" w:rsidRPr="00FF2EDD">
      <w:trPr>
        <w:trHeight w:val="238"/>
      </w:trPr>
      <w:tc>
        <w:tcPr>
          <w:tcW w:w="3942" w:type="dxa"/>
          <w:vMerge/>
          <w:tcBorders>
            <w:left w:val="nil"/>
            <w:bottom w:val="nil"/>
            <w:right w:val="single" w:sz="4" w:space="0" w:color="auto"/>
          </w:tcBorders>
          <w:shd w:val="clear" w:color="auto" w:fill="auto"/>
        </w:tcPr>
        <w:p w:rsidR="009845E6" w:rsidRPr="00FE1D92" w:rsidRDefault="009845E6" w:rsidP="00932016">
          <w:pPr>
            <w:rPr>
              <w:rFonts w:ascii="Arial" w:hAnsi="Arial" w:cs="Arial"/>
              <w:sz w:val="22"/>
              <w:szCs w:val="22"/>
            </w:rPr>
          </w:pPr>
        </w:p>
      </w:tc>
      <w:tc>
        <w:tcPr>
          <w:tcW w:w="1899" w:type="dxa"/>
          <w:tcBorders>
            <w:left w:val="single" w:sz="4" w:space="0" w:color="auto"/>
            <w:bottom w:val="single" w:sz="4" w:space="0" w:color="auto"/>
          </w:tcBorders>
          <w:shd w:val="clear" w:color="auto" w:fill="auto"/>
        </w:tcPr>
        <w:p w:rsidR="009845E6" w:rsidRPr="00251FA7" w:rsidRDefault="009845E6" w:rsidP="00932016">
          <w:pPr>
            <w:rPr>
              <w:rFonts w:ascii="Verdana" w:hAnsi="Verdana" w:cs="Arial"/>
              <w:sz w:val="16"/>
              <w:szCs w:val="18"/>
            </w:rPr>
          </w:pPr>
          <w:r w:rsidRPr="00251FA7">
            <w:rPr>
              <w:rFonts w:ascii="Verdana" w:hAnsi="Verdana" w:cs="Arial"/>
              <w:sz w:val="16"/>
              <w:szCs w:val="18"/>
            </w:rPr>
            <w:t>Designation:</w:t>
          </w:r>
        </w:p>
      </w:tc>
      <w:tc>
        <w:tcPr>
          <w:tcW w:w="4121" w:type="dxa"/>
          <w:gridSpan w:val="3"/>
          <w:tcBorders>
            <w:left w:val="single" w:sz="4" w:space="0" w:color="auto"/>
            <w:bottom w:val="single" w:sz="4" w:space="0" w:color="auto"/>
          </w:tcBorders>
          <w:shd w:val="clear" w:color="auto" w:fill="auto"/>
        </w:tcPr>
        <w:p w:rsidR="009845E6" w:rsidRPr="00251FA7" w:rsidRDefault="009845E6" w:rsidP="00932016">
          <w:pPr>
            <w:rPr>
              <w:rFonts w:ascii="Verdana" w:hAnsi="Verdana" w:cs="Arial"/>
              <w:sz w:val="16"/>
              <w:szCs w:val="18"/>
            </w:rPr>
          </w:pPr>
          <w:r w:rsidRPr="00251FA7">
            <w:rPr>
              <w:rFonts w:ascii="Verdana" w:hAnsi="Verdana" w:cs="Arial"/>
              <w:sz w:val="16"/>
              <w:szCs w:val="18"/>
            </w:rPr>
            <w:t>Human Resources Manager</w:t>
          </w:r>
        </w:p>
      </w:tc>
    </w:tr>
  </w:tbl>
  <w:p w:rsidR="009845E6" w:rsidRDefault="009845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7096294"/>
    <w:multiLevelType w:val="hybridMultilevel"/>
    <w:tmpl w:val="68A01A04"/>
    <w:lvl w:ilvl="0" w:tplc="5B426814">
      <w:start w:val="1"/>
      <w:numFmt w:val="bullet"/>
      <w:lvlText w:val=""/>
      <w:lvlJc w:val="left"/>
      <w:pPr>
        <w:tabs>
          <w:tab w:val="num" w:pos="432"/>
        </w:tabs>
        <w:ind w:left="432" w:hanging="432"/>
      </w:pPr>
      <w:rPr>
        <w:rFonts w:ascii="Symbol" w:hAnsi="Symbol" w:hint="default"/>
        <w:color w:val="auto"/>
      </w:rPr>
    </w:lvl>
    <w:lvl w:ilvl="1" w:tplc="B0F42D5A">
      <w:start w:val="1"/>
      <w:numFmt w:val="lowerLetter"/>
      <w:lvlText w:val="%2)"/>
      <w:lvlJc w:val="left"/>
      <w:pPr>
        <w:tabs>
          <w:tab w:val="num" w:pos="1477"/>
        </w:tabs>
        <w:ind w:left="1477" w:hanging="397"/>
      </w:pPr>
      <w:rPr>
        <w:rFonts w:ascii="Arial" w:hAnsi="Arial" w:cs="Times New Roman" w:hint="default"/>
        <w:b w:val="0"/>
        <w:i w:val="0"/>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4">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6E68FA"/>
    <w:multiLevelType w:val="hybridMultilevel"/>
    <w:tmpl w:val="3C584D3A"/>
    <w:lvl w:ilvl="0" w:tplc="01905CAA">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77B37C4"/>
    <w:multiLevelType w:val="hybridMultilevel"/>
    <w:tmpl w:val="4DCCDDEC"/>
    <w:lvl w:ilvl="0" w:tplc="F232058C">
      <w:start w:val="5"/>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8EF5C91"/>
    <w:multiLevelType w:val="hybridMultilevel"/>
    <w:tmpl w:val="033A2264"/>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91C36ED"/>
    <w:multiLevelType w:val="hybridMultilevel"/>
    <w:tmpl w:val="D53CE678"/>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28B1EF1"/>
    <w:multiLevelType w:val="hybridMultilevel"/>
    <w:tmpl w:val="B7C24316"/>
    <w:lvl w:ilvl="0" w:tplc="9C18CBEE">
      <w:start w:val="1"/>
      <w:numFmt w:val="decimal"/>
      <w:lvlText w:val="5.%1"/>
      <w:lvlJc w:val="left"/>
      <w:pPr>
        <w:tabs>
          <w:tab w:val="num" w:pos="0"/>
        </w:tabs>
        <w:ind w:left="504" w:hanging="504"/>
      </w:pPr>
      <w:rPr>
        <w:rFonts w:hint="default"/>
      </w:rPr>
    </w:lvl>
    <w:lvl w:ilvl="1" w:tplc="9A0AE1F6">
      <w:start w:val="1"/>
      <w:numFmt w:val="bullet"/>
      <w:lvlText w:val=""/>
      <w:lvlJc w:val="left"/>
      <w:pPr>
        <w:tabs>
          <w:tab w:val="num" w:pos="1440"/>
        </w:tabs>
        <w:ind w:left="1440" w:hanging="360"/>
      </w:pPr>
      <w:rPr>
        <w:rFonts w:ascii="Symbol" w:hAnsi="Symbol" w:hint="default"/>
        <w:sz w:val="22"/>
        <w:szCs w:val="22"/>
      </w:rPr>
    </w:lvl>
    <w:lvl w:ilvl="2" w:tplc="0C7A262C">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44775EC"/>
    <w:multiLevelType w:val="hybridMultilevel"/>
    <w:tmpl w:val="66BCB602"/>
    <w:lvl w:ilvl="0" w:tplc="B0F42D5A">
      <w:start w:val="1"/>
      <w:numFmt w:val="lowerLetter"/>
      <w:lvlText w:val="%1)"/>
      <w:lvlJc w:val="left"/>
      <w:pPr>
        <w:tabs>
          <w:tab w:val="num" w:pos="397"/>
        </w:tabs>
        <w:ind w:left="397" w:hanging="397"/>
      </w:pPr>
      <w:rPr>
        <w:rFonts w:ascii="Arial" w:hAnsi="Arial" w:cs="Times New Roman"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5700534F"/>
    <w:multiLevelType w:val="hybridMultilevel"/>
    <w:tmpl w:val="476C502E"/>
    <w:lvl w:ilvl="0" w:tplc="01905CAA">
      <w:start w:val="1"/>
      <w:numFmt w:val="bullet"/>
      <w:lvlText w:val=""/>
      <w:lvlJc w:val="left"/>
      <w:pPr>
        <w:tabs>
          <w:tab w:val="num" w:pos="369"/>
        </w:tabs>
        <w:ind w:left="369" w:hanging="369"/>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8921784"/>
    <w:multiLevelType w:val="hybridMultilevel"/>
    <w:tmpl w:val="DC52C496"/>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7">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17"/>
  </w:num>
  <w:num w:numId="3">
    <w:abstractNumId w:val="5"/>
  </w:num>
  <w:num w:numId="4">
    <w:abstractNumId w:val="12"/>
  </w:num>
  <w:num w:numId="5">
    <w:abstractNumId w:val="0"/>
  </w:num>
  <w:num w:numId="6">
    <w:abstractNumId w:val="11"/>
  </w:num>
  <w:num w:numId="7">
    <w:abstractNumId w:val="18"/>
  </w:num>
  <w:num w:numId="8">
    <w:abstractNumId w:val="3"/>
  </w:num>
  <w:num w:numId="9">
    <w:abstractNumId w:val="13"/>
  </w:num>
  <w:num w:numId="10">
    <w:abstractNumId w:val="4"/>
  </w:num>
  <w:num w:numId="11">
    <w:abstractNumId w:val="8"/>
  </w:num>
  <w:num w:numId="12">
    <w:abstractNumId w:val="1"/>
  </w:num>
  <w:num w:numId="13">
    <w:abstractNumId w:val="2"/>
  </w:num>
  <w:num w:numId="14">
    <w:abstractNumId w:val="9"/>
  </w:num>
  <w:num w:numId="15">
    <w:abstractNumId w:val="16"/>
  </w:num>
  <w:num w:numId="16">
    <w:abstractNumId w:val="15"/>
  </w:num>
  <w:num w:numId="17">
    <w:abstractNumId w:val="7"/>
  </w:num>
  <w:num w:numId="18">
    <w:abstractNumId w:val="14"/>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F56"/>
    <w:rsid w:val="00011BEE"/>
    <w:rsid w:val="00027C7B"/>
    <w:rsid w:val="00037B91"/>
    <w:rsid w:val="000409A9"/>
    <w:rsid w:val="00042E26"/>
    <w:rsid w:val="000531DD"/>
    <w:rsid w:val="0009371C"/>
    <w:rsid w:val="00096B7D"/>
    <w:rsid w:val="000A4D82"/>
    <w:rsid w:val="000A5B68"/>
    <w:rsid w:val="000B7DD9"/>
    <w:rsid w:val="000C23ED"/>
    <w:rsid w:val="000C65D5"/>
    <w:rsid w:val="00117534"/>
    <w:rsid w:val="0012742A"/>
    <w:rsid w:val="001426BD"/>
    <w:rsid w:val="00166B40"/>
    <w:rsid w:val="001B0ADF"/>
    <w:rsid w:val="001B0E0F"/>
    <w:rsid w:val="001D64E4"/>
    <w:rsid w:val="001E750B"/>
    <w:rsid w:val="0024184A"/>
    <w:rsid w:val="00243CEF"/>
    <w:rsid w:val="00251FA7"/>
    <w:rsid w:val="00257578"/>
    <w:rsid w:val="00295E49"/>
    <w:rsid w:val="002B69D4"/>
    <w:rsid w:val="002F2640"/>
    <w:rsid w:val="002F5D63"/>
    <w:rsid w:val="00314C16"/>
    <w:rsid w:val="00355E66"/>
    <w:rsid w:val="00383953"/>
    <w:rsid w:val="003938D0"/>
    <w:rsid w:val="003957A0"/>
    <w:rsid w:val="003A6E0A"/>
    <w:rsid w:val="003B5B70"/>
    <w:rsid w:val="003E47A8"/>
    <w:rsid w:val="00403E18"/>
    <w:rsid w:val="00436CEC"/>
    <w:rsid w:val="00474F30"/>
    <w:rsid w:val="00495F56"/>
    <w:rsid w:val="004B236E"/>
    <w:rsid w:val="004B32A5"/>
    <w:rsid w:val="004B6E27"/>
    <w:rsid w:val="004D7BD8"/>
    <w:rsid w:val="004F561A"/>
    <w:rsid w:val="00547001"/>
    <w:rsid w:val="00571091"/>
    <w:rsid w:val="0057554D"/>
    <w:rsid w:val="005A3890"/>
    <w:rsid w:val="005E4B98"/>
    <w:rsid w:val="005F15E2"/>
    <w:rsid w:val="006051BF"/>
    <w:rsid w:val="0062517E"/>
    <w:rsid w:val="00625963"/>
    <w:rsid w:val="00626CEE"/>
    <w:rsid w:val="00627A84"/>
    <w:rsid w:val="00656FBA"/>
    <w:rsid w:val="00667D2F"/>
    <w:rsid w:val="006931B0"/>
    <w:rsid w:val="006B60F6"/>
    <w:rsid w:val="006B7DB7"/>
    <w:rsid w:val="006C2F8C"/>
    <w:rsid w:val="006F70B0"/>
    <w:rsid w:val="00702B01"/>
    <w:rsid w:val="00714342"/>
    <w:rsid w:val="007562E1"/>
    <w:rsid w:val="00791652"/>
    <w:rsid w:val="007956E8"/>
    <w:rsid w:val="007A1EB2"/>
    <w:rsid w:val="0082295E"/>
    <w:rsid w:val="00822EAF"/>
    <w:rsid w:val="00843EDD"/>
    <w:rsid w:val="0085441B"/>
    <w:rsid w:val="00891EBD"/>
    <w:rsid w:val="008955C0"/>
    <w:rsid w:val="008A79B3"/>
    <w:rsid w:val="008B0235"/>
    <w:rsid w:val="008E0AB5"/>
    <w:rsid w:val="00904561"/>
    <w:rsid w:val="00923C59"/>
    <w:rsid w:val="009266F9"/>
    <w:rsid w:val="009307B2"/>
    <w:rsid w:val="00932016"/>
    <w:rsid w:val="00942BA4"/>
    <w:rsid w:val="009615B1"/>
    <w:rsid w:val="00970CE5"/>
    <w:rsid w:val="0098423B"/>
    <w:rsid w:val="009845E6"/>
    <w:rsid w:val="00997CA5"/>
    <w:rsid w:val="009E2D2B"/>
    <w:rsid w:val="00A10171"/>
    <w:rsid w:val="00A2592A"/>
    <w:rsid w:val="00A313EA"/>
    <w:rsid w:val="00A4663D"/>
    <w:rsid w:val="00A47C7A"/>
    <w:rsid w:val="00A52FF5"/>
    <w:rsid w:val="00A6145E"/>
    <w:rsid w:val="00A70D5C"/>
    <w:rsid w:val="00A86BCE"/>
    <w:rsid w:val="00AA0D9C"/>
    <w:rsid w:val="00AC6B15"/>
    <w:rsid w:val="00AC777F"/>
    <w:rsid w:val="00AE2AEA"/>
    <w:rsid w:val="00B01484"/>
    <w:rsid w:val="00B450BA"/>
    <w:rsid w:val="00B648BB"/>
    <w:rsid w:val="00C45FD2"/>
    <w:rsid w:val="00C50104"/>
    <w:rsid w:val="00C5436A"/>
    <w:rsid w:val="00C561F8"/>
    <w:rsid w:val="00C84227"/>
    <w:rsid w:val="00C844B3"/>
    <w:rsid w:val="00CC4A42"/>
    <w:rsid w:val="00D071A5"/>
    <w:rsid w:val="00D2312E"/>
    <w:rsid w:val="00D43F59"/>
    <w:rsid w:val="00D67CEB"/>
    <w:rsid w:val="00D7470F"/>
    <w:rsid w:val="00D861B5"/>
    <w:rsid w:val="00D90CF8"/>
    <w:rsid w:val="00DC3A27"/>
    <w:rsid w:val="00DC4D91"/>
    <w:rsid w:val="00DD4A61"/>
    <w:rsid w:val="00DE062F"/>
    <w:rsid w:val="00DE7E52"/>
    <w:rsid w:val="00DF230D"/>
    <w:rsid w:val="00E116A4"/>
    <w:rsid w:val="00E33712"/>
    <w:rsid w:val="00E652DC"/>
    <w:rsid w:val="00E7547F"/>
    <w:rsid w:val="00EE6CC0"/>
    <w:rsid w:val="00F2531F"/>
    <w:rsid w:val="00F44118"/>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
    <w:name w:val="Body Text Indent"/>
    <w:basedOn w:val="Normal"/>
    <w:rsid w:val="00495F56"/>
    <w:pPr>
      <w:keepNext/>
      <w:tabs>
        <w:tab w:val="left" w:pos="576"/>
      </w:tabs>
      <w:spacing w:before="120" w:after="120"/>
      <w:ind w:left="601" w:hanging="601"/>
      <w:jc w:val="both"/>
    </w:pPr>
    <w:rPr>
      <w:szCs w:val="20"/>
    </w:rPr>
  </w:style>
  <w:style w:type="paragraph" w:styleId="BalloonText">
    <w:name w:val="Balloon Text"/>
    <w:basedOn w:val="Normal"/>
    <w:link w:val="BalloonTextChar"/>
    <w:rsid w:val="004B32A5"/>
    <w:rPr>
      <w:rFonts w:ascii="Tahoma" w:hAnsi="Tahoma" w:cs="Tahoma"/>
      <w:sz w:val="16"/>
      <w:szCs w:val="16"/>
    </w:rPr>
  </w:style>
  <w:style w:type="character" w:customStyle="1" w:styleId="BalloonTextChar">
    <w:name w:val="Balloon Text Char"/>
    <w:basedOn w:val="DefaultParagraphFont"/>
    <w:link w:val="BalloonText"/>
    <w:rsid w:val="004B32A5"/>
    <w:rPr>
      <w:rFonts w:ascii="Tahoma" w:hAnsi="Tahoma" w:cs="Tahoma"/>
      <w:sz w:val="16"/>
      <w:szCs w:val="16"/>
    </w:rPr>
  </w:style>
  <w:style w:type="paragraph" w:styleId="FootnoteText">
    <w:name w:val="footnote text"/>
    <w:basedOn w:val="Normal"/>
    <w:link w:val="FootnoteTextChar"/>
    <w:rsid w:val="007956E8"/>
    <w:rPr>
      <w:sz w:val="20"/>
      <w:szCs w:val="20"/>
    </w:rPr>
  </w:style>
  <w:style w:type="character" w:customStyle="1" w:styleId="FootnoteTextChar">
    <w:name w:val="Footnote Text Char"/>
    <w:basedOn w:val="DefaultParagraphFont"/>
    <w:link w:val="FootnoteText"/>
    <w:rsid w:val="007956E8"/>
  </w:style>
  <w:style w:type="character" w:styleId="FootnoteReference">
    <w:name w:val="footnote reference"/>
    <w:basedOn w:val="DefaultParagraphFont"/>
    <w:rsid w:val="007956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
    <w:name w:val="Body Text Indent"/>
    <w:basedOn w:val="Normal"/>
    <w:rsid w:val="00495F56"/>
    <w:pPr>
      <w:keepNext/>
      <w:tabs>
        <w:tab w:val="left" w:pos="576"/>
      </w:tabs>
      <w:spacing w:before="120" w:after="120"/>
      <w:ind w:left="601" w:hanging="601"/>
      <w:jc w:val="both"/>
    </w:pPr>
    <w:rPr>
      <w:szCs w:val="20"/>
    </w:rPr>
  </w:style>
  <w:style w:type="paragraph" w:styleId="BalloonText">
    <w:name w:val="Balloon Text"/>
    <w:basedOn w:val="Normal"/>
    <w:link w:val="BalloonTextChar"/>
    <w:rsid w:val="004B32A5"/>
    <w:rPr>
      <w:rFonts w:ascii="Tahoma" w:hAnsi="Tahoma" w:cs="Tahoma"/>
      <w:sz w:val="16"/>
      <w:szCs w:val="16"/>
    </w:rPr>
  </w:style>
  <w:style w:type="character" w:customStyle="1" w:styleId="BalloonTextChar">
    <w:name w:val="Balloon Text Char"/>
    <w:basedOn w:val="DefaultParagraphFont"/>
    <w:link w:val="BalloonText"/>
    <w:rsid w:val="004B32A5"/>
    <w:rPr>
      <w:rFonts w:ascii="Tahoma" w:hAnsi="Tahoma" w:cs="Tahoma"/>
      <w:sz w:val="16"/>
      <w:szCs w:val="16"/>
    </w:rPr>
  </w:style>
  <w:style w:type="paragraph" w:styleId="FootnoteText">
    <w:name w:val="footnote text"/>
    <w:basedOn w:val="Normal"/>
    <w:link w:val="FootnoteTextChar"/>
    <w:rsid w:val="007956E8"/>
    <w:rPr>
      <w:sz w:val="20"/>
      <w:szCs w:val="20"/>
    </w:rPr>
  </w:style>
  <w:style w:type="character" w:customStyle="1" w:styleId="FootnoteTextChar">
    <w:name w:val="Footnote Text Char"/>
    <w:basedOn w:val="DefaultParagraphFont"/>
    <w:link w:val="FootnoteText"/>
    <w:rsid w:val="007956E8"/>
  </w:style>
  <w:style w:type="character" w:styleId="FootnoteReference">
    <w:name w:val="footnote reference"/>
    <w:basedOn w:val="DefaultParagraphFont"/>
    <w:rsid w:val="007956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66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50F4B-676B-4373-B217-5964F0456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2692</Words>
  <Characters>15345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18001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Michelle Redfearn</dc:creator>
  <cp:lastModifiedBy>Clare Gorton</cp:lastModifiedBy>
  <cp:revision>2</cp:revision>
  <cp:lastPrinted>2014-04-01T07:16:00Z</cp:lastPrinted>
  <dcterms:created xsi:type="dcterms:W3CDTF">2016-11-08T08:41:00Z</dcterms:created>
  <dcterms:modified xsi:type="dcterms:W3CDTF">2016-11-08T08:41:00Z</dcterms:modified>
</cp:coreProperties>
</file>