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D22C" w14:textId="2A35F0A6" w:rsidR="001451AC" w:rsidRPr="000C64B6" w:rsidRDefault="00145A14">
      <w:pPr>
        <w:pStyle w:val="Body"/>
        <w:rPr>
          <w:b/>
          <w:bCs/>
        </w:rPr>
      </w:pPr>
      <w:r w:rsidRPr="000C64B6">
        <w:rPr>
          <w:b/>
          <w:bCs/>
        </w:rPr>
        <w:t xml:space="preserve">Child Protection Medical </w:t>
      </w:r>
      <w:r w:rsidR="00BD06AC">
        <w:rPr>
          <w:b/>
          <w:bCs/>
        </w:rPr>
        <w:t>E</w:t>
      </w:r>
      <w:r w:rsidRPr="000C64B6">
        <w:rPr>
          <w:b/>
          <w:bCs/>
        </w:rPr>
        <w:t>xaminations</w:t>
      </w:r>
    </w:p>
    <w:p w14:paraId="1AB4CCFC" w14:textId="77777777" w:rsidR="001451AC" w:rsidRDefault="00145A14">
      <w:pPr>
        <w:pStyle w:val="Body"/>
      </w:pPr>
      <w:r>
        <w:t>Standard Operating Procedures</w:t>
      </w:r>
    </w:p>
    <w:p w14:paraId="2528A1B6" w14:textId="77777777" w:rsidR="001451AC" w:rsidRDefault="00145A14">
      <w:pPr>
        <w:pStyle w:val="Body"/>
      </w:pPr>
      <w:r>
        <w:t>December 2022</w:t>
      </w:r>
    </w:p>
    <w:p w14:paraId="22D08581" w14:textId="77777777" w:rsidR="001451AC" w:rsidRDefault="00145A14">
      <w:pPr>
        <w:pStyle w:val="Body"/>
      </w:pPr>
      <w:r>
        <w:rPr>
          <w:lang w:val="it-IT"/>
        </w:rPr>
        <w:t>Dr Amal Quadri</w:t>
      </w:r>
    </w:p>
    <w:p w14:paraId="349E7D28" w14:textId="77777777" w:rsidR="001451AC" w:rsidRDefault="00145A14">
      <w:pPr>
        <w:pStyle w:val="Body"/>
      </w:pPr>
      <w:r>
        <w:t>Named doctor for child protection Wexham Park Hospital</w:t>
      </w:r>
    </w:p>
    <w:p w14:paraId="3F343276" w14:textId="77777777" w:rsidR="001451AC" w:rsidRDefault="00145A14">
      <w:pPr>
        <w:pStyle w:val="Body"/>
      </w:pPr>
      <w:r>
        <w:rPr>
          <w:lang w:val="da-DK"/>
        </w:rPr>
        <w:t>Dr Louise Watson</w:t>
      </w:r>
    </w:p>
    <w:p w14:paraId="5080A4EB" w14:textId="77777777" w:rsidR="001451AC" w:rsidRDefault="00145A14">
      <w:pPr>
        <w:pStyle w:val="Body"/>
      </w:pPr>
      <w:r>
        <w:t>Designated doctor for child protection, Berkshire East</w:t>
      </w:r>
    </w:p>
    <w:p w14:paraId="7243B338" w14:textId="77777777" w:rsidR="001451AC" w:rsidRDefault="001451AC">
      <w:pPr>
        <w:pStyle w:val="Body"/>
      </w:pPr>
    </w:p>
    <w:p w14:paraId="2A3F621B" w14:textId="5101B746" w:rsidR="001451AC" w:rsidRDefault="00145A14">
      <w:pPr>
        <w:pStyle w:val="Body"/>
        <w:rPr>
          <w:b/>
          <w:bCs/>
        </w:rPr>
      </w:pPr>
      <w:r>
        <w:rPr>
          <w:b/>
          <w:bCs/>
        </w:rPr>
        <w:t>Referral pathway for urgent child protection medical examinations (see flow chart)</w:t>
      </w:r>
    </w:p>
    <w:p w14:paraId="5CA37BE6" w14:textId="77777777" w:rsidR="001451AC" w:rsidRDefault="00145A14">
      <w:pPr>
        <w:pStyle w:val="Body"/>
      </w:pPr>
      <w:r>
        <w:t>Expected time frame examination within 24 hours of referral</w:t>
      </w:r>
    </w:p>
    <w:p w14:paraId="06D51B72" w14:textId="77777777" w:rsidR="001451AC" w:rsidRDefault="00145A14">
      <w:pPr>
        <w:pStyle w:val="Body"/>
      </w:pPr>
      <w:r>
        <w:t>Children who appear in need of urgent medical care or treatment should be referred to urgent care services without delay</w:t>
      </w:r>
    </w:p>
    <w:p w14:paraId="388AA5AD" w14:textId="77777777" w:rsidR="001451AC" w:rsidRDefault="00145A14">
      <w:pPr>
        <w:pStyle w:val="Body"/>
      </w:pPr>
      <w:r>
        <w:t xml:space="preserve">Children requiring emergency medical care should be taken to the nearest hospital emergency department, via 999 </w:t>
      </w:r>
      <w:proofErr w:type="gramStart"/>
      <w:r>
        <w:t>ambulance</w:t>
      </w:r>
      <w:proofErr w:type="gramEnd"/>
      <w:r>
        <w:t xml:space="preserve"> if necessary.</w:t>
      </w:r>
    </w:p>
    <w:p w14:paraId="3A02BFB4" w14:textId="77777777" w:rsidR="001451AC" w:rsidRDefault="00145A14">
      <w:pPr>
        <w:pStyle w:val="Body"/>
      </w:pPr>
      <w:r>
        <w:t>For children not requiring urgent medical treatment, examinations will be undertaken in a planned way during working hours.</w:t>
      </w:r>
    </w:p>
    <w:p w14:paraId="16813EC6" w14:textId="77777777" w:rsidR="001451AC" w:rsidRDefault="001451AC">
      <w:pPr>
        <w:pStyle w:val="Body"/>
      </w:pPr>
    </w:p>
    <w:p w14:paraId="7751F85C" w14:textId="77777777" w:rsidR="001451AC" w:rsidRDefault="00145A14">
      <w:pPr>
        <w:pStyle w:val="Body"/>
        <w:rPr>
          <w:b/>
          <w:bCs/>
        </w:rPr>
      </w:pPr>
      <w:r>
        <w:rPr>
          <w:b/>
          <w:bCs/>
          <w:lang w:val="pt-PT"/>
        </w:rPr>
        <w:t>Process</w:t>
      </w:r>
    </w:p>
    <w:p w14:paraId="1EB1D7BC" w14:textId="77777777" w:rsidR="001451AC" w:rsidRDefault="00145A14">
      <w:pPr>
        <w:pStyle w:val="Body"/>
      </w:pPr>
      <w:r>
        <w:t>Referrals should be made as promptly as possible, and as early in the day as possible, to allow the child to be seen in a timely way.</w:t>
      </w:r>
    </w:p>
    <w:p w14:paraId="27AE19F2" w14:textId="6E91DB03" w:rsidR="001451AC" w:rsidRDefault="00145A14">
      <w:pPr>
        <w:pStyle w:val="Body"/>
      </w:pPr>
      <w:r>
        <w:t xml:space="preserve">Consent from parent/guardian should be obtained where possible (circumstances dependent) </w:t>
      </w:r>
      <w:r>
        <w:rPr>
          <w:b/>
          <w:bCs/>
        </w:rPr>
        <w:t>prior</w:t>
      </w:r>
      <w:r>
        <w:t xml:space="preserve"> to contacting the safeguarding team.</w:t>
      </w:r>
    </w:p>
    <w:p w14:paraId="5D2619CD" w14:textId="5070F86E" w:rsidR="001451AC" w:rsidRDefault="00145A14">
      <w:pPr>
        <w:pStyle w:val="Body"/>
      </w:pPr>
      <w:r>
        <w:t>The referring social worker should contact the safeguarding team at Wexham Park Hospital on:</w:t>
      </w:r>
    </w:p>
    <w:p w14:paraId="19B8B2DA" w14:textId="77777777" w:rsidR="001451AC" w:rsidRDefault="00145A14">
      <w:pPr>
        <w:pStyle w:val="Body"/>
        <w:rPr>
          <w:b/>
          <w:bCs/>
        </w:rPr>
      </w:pPr>
      <w:r>
        <w:rPr>
          <w:b/>
          <w:bCs/>
        </w:rPr>
        <w:t>0300 615 3879</w:t>
      </w:r>
    </w:p>
    <w:p w14:paraId="5DB225D1" w14:textId="65987606" w:rsidR="001451AC" w:rsidRDefault="00145A14">
      <w:pPr>
        <w:pStyle w:val="Body"/>
      </w:pPr>
      <w:r>
        <w:t>This line is open between 9:00 AM and 4:00 PM Monday to Friday.</w:t>
      </w:r>
    </w:p>
    <w:p w14:paraId="1661ADDA" w14:textId="77777777" w:rsidR="001451AC" w:rsidRDefault="001451AC">
      <w:pPr>
        <w:pStyle w:val="Body"/>
      </w:pPr>
    </w:p>
    <w:p w14:paraId="3C573F64" w14:textId="77777777" w:rsidR="001451AC" w:rsidRDefault="00145A14">
      <w:pPr>
        <w:pStyle w:val="Body"/>
      </w:pPr>
      <w:r>
        <w:t>When the phone is answered, the administration team will ask for these details only:</w:t>
      </w:r>
    </w:p>
    <w:p w14:paraId="7A27A5D5" w14:textId="77777777" w:rsidR="001451AC" w:rsidRDefault="001451AC">
      <w:pPr>
        <w:pStyle w:val="Body"/>
      </w:pPr>
    </w:p>
    <w:p w14:paraId="5E11D9A8" w14:textId="77777777" w:rsidR="001451AC" w:rsidRDefault="00145A14">
      <w:pPr>
        <w:pStyle w:val="ListParagraph"/>
        <w:numPr>
          <w:ilvl w:val="0"/>
          <w:numId w:val="2"/>
        </w:numPr>
      </w:pPr>
      <w:r>
        <w:t xml:space="preserve">Referring social worker’s name and which local authority </w:t>
      </w:r>
    </w:p>
    <w:p w14:paraId="6DD7F6D8" w14:textId="77777777" w:rsidR="001451AC" w:rsidRDefault="00145A14">
      <w:pPr>
        <w:pStyle w:val="ListParagraph"/>
        <w:numPr>
          <w:ilvl w:val="0"/>
          <w:numId w:val="2"/>
        </w:numPr>
      </w:pPr>
      <w:r>
        <w:t>Social worker mobile phone contact details and an alternative contact if possible</w:t>
      </w:r>
    </w:p>
    <w:p w14:paraId="11259D21" w14:textId="1FE79A31" w:rsidR="001451AC" w:rsidRDefault="00145A14">
      <w:pPr>
        <w:pStyle w:val="ListParagraph"/>
        <w:numPr>
          <w:ilvl w:val="0"/>
          <w:numId w:val="2"/>
        </w:numPr>
      </w:pPr>
      <w:r>
        <w:t xml:space="preserve">Name of child, </w:t>
      </w:r>
      <w:proofErr w:type="gramStart"/>
      <w:r>
        <w:t>DOB</w:t>
      </w:r>
      <w:proofErr w:type="gramEnd"/>
      <w:r>
        <w:t xml:space="preserve"> and a short sentence of their concern. </w:t>
      </w:r>
      <w:proofErr w:type="gramStart"/>
      <w:r>
        <w:t>( note</w:t>
      </w:r>
      <w:proofErr w:type="gramEnd"/>
      <w:r>
        <w:t>: this is an administrative  person who will pass this information to the clinician, The clinician will then contact the social worker to discuss the case)</w:t>
      </w:r>
    </w:p>
    <w:p w14:paraId="6B09BAC0" w14:textId="77777777" w:rsidR="001451AC" w:rsidRDefault="001451AC">
      <w:pPr>
        <w:pStyle w:val="Body"/>
      </w:pPr>
    </w:p>
    <w:p w14:paraId="6F4E47B1" w14:textId="0095BBDF" w:rsidR="001451AC" w:rsidRDefault="00145A14">
      <w:pPr>
        <w:pStyle w:val="Body"/>
      </w:pPr>
      <w:r>
        <w:t xml:space="preserve"> If this </w:t>
      </w:r>
      <w:r>
        <w:rPr>
          <w:lang w:val="it-IT"/>
        </w:rPr>
        <w:t xml:space="preserve">phone </w:t>
      </w:r>
      <w:r>
        <w:t xml:space="preserve">line is busy or </w:t>
      </w:r>
      <w:proofErr w:type="gramStart"/>
      <w:r>
        <w:t>not  answered</w:t>
      </w:r>
      <w:proofErr w:type="gramEnd"/>
      <w:r>
        <w:t xml:space="preserve"> between these times, please try again or leave </w:t>
      </w:r>
      <w:r>
        <w:rPr>
          <w:lang w:val="it-IT"/>
        </w:rPr>
        <w:t>a mess</w:t>
      </w:r>
      <w:r>
        <w:t>age  specifying that a CP medical is requested. HOWEVER, only leave a message with these details below:</w:t>
      </w:r>
    </w:p>
    <w:p w14:paraId="29213987" w14:textId="77777777" w:rsidR="001451AC" w:rsidRDefault="00145A14">
      <w:pPr>
        <w:pStyle w:val="ListParagraph"/>
        <w:numPr>
          <w:ilvl w:val="0"/>
          <w:numId w:val="3"/>
        </w:numPr>
      </w:pPr>
      <w:r>
        <w:t xml:space="preserve">Referring social worker’s name and which local authority </w:t>
      </w:r>
    </w:p>
    <w:p w14:paraId="7AA8BCFE" w14:textId="77777777" w:rsidR="001451AC" w:rsidRDefault="00145A14">
      <w:pPr>
        <w:pStyle w:val="ListParagraph"/>
        <w:numPr>
          <w:ilvl w:val="0"/>
          <w:numId w:val="2"/>
        </w:numPr>
      </w:pPr>
      <w:r>
        <w:t xml:space="preserve">Social worker mobile phone contact details and an alternative contact if possible. </w:t>
      </w:r>
    </w:p>
    <w:p w14:paraId="36674B05" w14:textId="77777777" w:rsidR="001451AC" w:rsidRDefault="00145A14">
      <w:pPr>
        <w:pStyle w:val="ListParagraph"/>
        <w:ind w:left="0"/>
        <w:rPr>
          <w:b/>
          <w:bCs/>
        </w:rPr>
      </w:pPr>
      <w:r>
        <w:rPr>
          <w:b/>
          <w:bCs/>
        </w:rPr>
        <w:t>NO other details should be left on the voicemail messaging system. Someone will return your call to ask for more details.</w:t>
      </w:r>
    </w:p>
    <w:p w14:paraId="33B5C447" w14:textId="58C82806" w:rsidR="001451AC" w:rsidRDefault="00145A14">
      <w:pPr>
        <w:pStyle w:val="Body"/>
      </w:pPr>
      <w:r>
        <w:t xml:space="preserve">The social worker will then be contacted by a clinician to obtain further medical details and an appointment will be offered for examination by a </w:t>
      </w:r>
      <w:proofErr w:type="spellStart"/>
      <w:r>
        <w:t>paediatrician</w:t>
      </w:r>
      <w:proofErr w:type="spellEnd"/>
      <w:r>
        <w:t>. EITHER at Wexham Park Hospital or at Upton hospital in Slough.</w:t>
      </w:r>
    </w:p>
    <w:p w14:paraId="5F3799E1" w14:textId="77777777" w:rsidR="001451AC" w:rsidRDefault="00145A14">
      <w:pPr>
        <w:pStyle w:val="Body"/>
      </w:pPr>
      <w:r>
        <w:t xml:space="preserve">All children under 2 will be seen on the acute hospital site at Wexham Park. </w:t>
      </w:r>
    </w:p>
    <w:p w14:paraId="4559D1FC" w14:textId="4BA7B01C" w:rsidR="001451AC" w:rsidRDefault="00145A14">
      <w:pPr>
        <w:pStyle w:val="Body"/>
      </w:pPr>
      <w:r>
        <w:t xml:space="preserve">Outside of 9am to 4pm Monday to Friday, the social worker should ring on the next working day.  </w:t>
      </w:r>
    </w:p>
    <w:p w14:paraId="21D986A4" w14:textId="7E18344E" w:rsidR="001451AC" w:rsidRDefault="00145A14">
      <w:pPr>
        <w:pStyle w:val="Body"/>
      </w:pPr>
      <w:r>
        <w:t xml:space="preserve">If a more urgent response is needed, the social worker should contact the on-call </w:t>
      </w:r>
      <w:proofErr w:type="spellStart"/>
      <w:r>
        <w:t>paediatrician</w:t>
      </w:r>
      <w:proofErr w:type="spellEnd"/>
      <w:r>
        <w:t xml:space="preserve"> via the Wexham Park Hospital switchboard to discuss. </w:t>
      </w:r>
    </w:p>
    <w:p w14:paraId="310F101B" w14:textId="38845447" w:rsidR="001451AC" w:rsidRDefault="00145A14">
      <w:pPr>
        <w:pStyle w:val="Body"/>
        <w:rPr>
          <w:b/>
          <w:bCs/>
        </w:rPr>
      </w:pPr>
      <w:r>
        <w:rPr>
          <w:b/>
          <w:bCs/>
        </w:rPr>
        <w:t>OUT OF HOURS</w:t>
      </w:r>
      <w:r>
        <w:t xml:space="preserve"> </w:t>
      </w:r>
      <w:r w:rsidRPr="00145A14">
        <w:rPr>
          <w:b/>
          <w:bCs/>
        </w:rPr>
        <w:t>EXAMINATIONS</w:t>
      </w:r>
      <w:r>
        <w:t xml:space="preserve"> </w:t>
      </w:r>
      <w:r>
        <w:rPr>
          <w:b/>
          <w:bCs/>
        </w:rPr>
        <w:t xml:space="preserve">should be the EXCEPTION and will only be undertaken where it is anticipated that the medical opinion is likely to significantly alter the safety plan for the child in the short </w:t>
      </w:r>
      <w:proofErr w:type="gramStart"/>
      <w:r>
        <w:rPr>
          <w:b/>
          <w:bCs/>
        </w:rPr>
        <w:t>term ;</w:t>
      </w:r>
      <w:proofErr w:type="spellStart"/>
      <w:r>
        <w:rPr>
          <w:b/>
          <w:bCs/>
        </w:rPr>
        <w:t>ie</w:t>
      </w:r>
      <w:proofErr w:type="spellEnd"/>
      <w:proofErr w:type="gramEnd"/>
      <w:r>
        <w:rPr>
          <w:b/>
          <w:bCs/>
        </w:rPr>
        <w:t xml:space="preserve"> that night.</w:t>
      </w:r>
    </w:p>
    <w:p w14:paraId="023B9D66" w14:textId="77777777" w:rsidR="001451AC" w:rsidRDefault="001451AC">
      <w:pPr>
        <w:pStyle w:val="Body"/>
      </w:pPr>
    </w:p>
    <w:p w14:paraId="44120E13" w14:textId="2EA98411" w:rsidR="001451AC" w:rsidRDefault="00145A14">
      <w:pPr>
        <w:pStyle w:val="Body"/>
        <w:rPr>
          <w:b/>
          <w:bCs/>
        </w:rPr>
      </w:pPr>
      <w:r>
        <w:rPr>
          <w:b/>
          <w:bCs/>
        </w:rPr>
        <w:t xml:space="preserve">Referrals under the </w:t>
      </w:r>
      <w:r>
        <w:rPr>
          <w:b/>
          <w:bCs/>
          <w:rtl/>
        </w:rPr>
        <w:t>‘</w:t>
      </w:r>
      <w:r>
        <w:rPr>
          <w:b/>
          <w:bCs/>
        </w:rPr>
        <w:t>Bruising Protocol</w:t>
      </w:r>
      <w:r>
        <w:rPr>
          <w:b/>
          <w:bCs/>
          <w:rtl/>
        </w:rPr>
        <w:t xml:space="preserve">’ </w:t>
      </w:r>
      <w:r>
        <w:rPr>
          <w:b/>
          <w:bCs/>
        </w:rPr>
        <w:t xml:space="preserve">for bruises and injuries in non-mobile infants remain unchanged-the referrer should contact the on call </w:t>
      </w:r>
      <w:proofErr w:type="spellStart"/>
      <w:r>
        <w:rPr>
          <w:b/>
          <w:bCs/>
        </w:rPr>
        <w:t>paediatric</w:t>
      </w:r>
      <w:proofErr w:type="spellEnd"/>
      <w:r>
        <w:rPr>
          <w:b/>
          <w:bCs/>
        </w:rPr>
        <w:t xml:space="preserve"> team via switchboard to refer urgently.</w:t>
      </w:r>
    </w:p>
    <w:p w14:paraId="03B2B557" w14:textId="77777777" w:rsidR="001451AC" w:rsidRDefault="001451AC">
      <w:pPr>
        <w:pStyle w:val="Body"/>
        <w:rPr>
          <w:b/>
          <w:bCs/>
        </w:rPr>
      </w:pPr>
    </w:p>
    <w:p w14:paraId="79E38B31" w14:textId="7E5164C4" w:rsidR="001451AC" w:rsidRDefault="00145A14">
      <w:pPr>
        <w:pStyle w:val="Body"/>
      </w:pPr>
      <w:proofErr w:type="spellStart"/>
      <w:r>
        <w:rPr>
          <w:b/>
          <w:bCs/>
          <w:lang w:val="fr-FR"/>
        </w:rPr>
        <w:t>Less</w:t>
      </w:r>
      <w:proofErr w:type="spellEnd"/>
      <w:r>
        <w:rPr>
          <w:b/>
          <w:bCs/>
          <w:lang w:val="fr-FR"/>
        </w:rPr>
        <w:t xml:space="preserve"> urgent</w:t>
      </w:r>
      <w:r>
        <w:rPr>
          <w:b/>
          <w:bCs/>
        </w:rPr>
        <w:t xml:space="preserve"> referrals, </w:t>
      </w:r>
      <w:proofErr w:type="spellStart"/>
      <w:r>
        <w:rPr>
          <w:b/>
          <w:bCs/>
        </w:rPr>
        <w:t>eg</w:t>
      </w:r>
      <w:proofErr w:type="spellEnd"/>
      <w:r>
        <w:rPr>
          <w:b/>
          <w:bCs/>
        </w:rPr>
        <w:t xml:space="preserve"> for chronic neglect, should be made directly to community </w:t>
      </w:r>
      <w:proofErr w:type="spellStart"/>
      <w:r>
        <w:rPr>
          <w:b/>
          <w:bCs/>
        </w:rPr>
        <w:t>paediatrics</w:t>
      </w:r>
      <w:proofErr w:type="spellEnd"/>
      <w:r>
        <w:rPr>
          <w:b/>
          <w:bCs/>
        </w:rPr>
        <w:t xml:space="preserve"> on</w:t>
      </w:r>
    </w:p>
    <w:p w14:paraId="295FC6AC" w14:textId="77777777" w:rsidR="001451AC" w:rsidRDefault="00BD06AC">
      <w:pPr>
        <w:pStyle w:val="Body"/>
      </w:pPr>
      <w:hyperlink r:id="rId7" w:history="1">
        <w:r w:rsidR="00145A14">
          <w:rPr>
            <w:rStyle w:val="Hyperlink0"/>
          </w:rPr>
          <w:t>community.paediatrics@berkshire.nhs.uk</w:t>
        </w:r>
      </w:hyperlink>
    </w:p>
    <w:p w14:paraId="5A556F4D" w14:textId="77777777" w:rsidR="001451AC" w:rsidRDefault="00145A14">
      <w:pPr>
        <w:pStyle w:val="Body"/>
      </w:pPr>
      <w:r>
        <w:t>Expected timescales for less urgent referrals would be for examination within 10-14 days</w:t>
      </w:r>
    </w:p>
    <w:p w14:paraId="1A9BCD5E" w14:textId="77777777" w:rsidR="001451AC" w:rsidRDefault="001451AC">
      <w:pPr>
        <w:pStyle w:val="Body"/>
        <w:rPr>
          <w:b/>
          <w:bCs/>
        </w:rPr>
      </w:pPr>
    </w:p>
    <w:p w14:paraId="6622544E" w14:textId="77777777" w:rsidR="001451AC" w:rsidRDefault="00145A14">
      <w:pPr>
        <w:pStyle w:val="Body"/>
        <w:rPr>
          <w:b/>
          <w:bCs/>
        </w:rPr>
      </w:pPr>
      <w:r>
        <w:rPr>
          <w:b/>
          <w:bCs/>
        </w:rPr>
        <w:t>Concerns about possible sexual abuse should be referred directly to the Solace Sexual Assault Referral Centre on 0800 9534113</w:t>
      </w:r>
    </w:p>
    <w:p w14:paraId="50349AB2" w14:textId="77777777" w:rsidR="001451AC" w:rsidRDefault="001451AC">
      <w:pPr>
        <w:pStyle w:val="Body"/>
      </w:pPr>
    </w:p>
    <w:sectPr w:rsidR="001451AC">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6E61" w14:textId="77777777" w:rsidR="00286EA2" w:rsidRDefault="00145A14">
      <w:r>
        <w:separator/>
      </w:r>
    </w:p>
  </w:endnote>
  <w:endnote w:type="continuationSeparator" w:id="0">
    <w:p w14:paraId="67E85D12" w14:textId="77777777" w:rsidR="00286EA2" w:rsidRDefault="0014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5B20" w14:textId="77777777" w:rsidR="001451AC" w:rsidRDefault="001451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7895" w14:textId="77777777" w:rsidR="00286EA2" w:rsidRDefault="00145A14">
      <w:r>
        <w:separator/>
      </w:r>
    </w:p>
  </w:footnote>
  <w:footnote w:type="continuationSeparator" w:id="0">
    <w:p w14:paraId="3B06D10D" w14:textId="77777777" w:rsidR="00286EA2" w:rsidRDefault="0014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B53E" w14:textId="77777777" w:rsidR="001451AC" w:rsidRDefault="001451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5570"/>
    <w:multiLevelType w:val="hybridMultilevel"/>
    <w:tmpl w:val="06B2220E"/>
    <w:numStyleLink w:val="ImportedStyle1"/>
  </w:abstractNum>
  <w:abstractNum w:abstractNumId="1" w15:restartNumberingAfterBreak="0">
    <w:nsid w:val="6D2E5B41"/>
    <w:multiLevelType w:val="hybridMultilevel"/>
    <w:tmpl w:val="06B2220E"/>
    <w:styleLink w:val="ImportedStyle1"/>
    <w:lvl w:ilvl="0" w:tplc="C3A89B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CA61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20C3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DEE60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86B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422FB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258D4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2E90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5ADCF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34165885">
    <w:abstractNumId w:val="1"/>
  </w:num>
  <w:num w:numId="2" w16cid:durableId="1391029399">
    <w:abstractNumId w:val="0"/>
  </w:num>
  <w:num w:numId="3" w16cid:durableId="21128979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AC"/>
    <w:rsid w:val="000C64B6"/>
    <w:rsid w:val="001451AC"/>
    <w:rsid w:val="00145A14"/>
    <w:rsid w:val="00286EA2"/>
    <w:rsid w:val="00BD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155E"/>
  <w15:docId w15:val="{68FFC320-EAC6-4873-93F3-C6BF3491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ommunity.paediatrics@berkshire.nhs.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FB6E8644F234088092887480472C7" ma:contentTypeVersion="17" ma:contentTypeDescription="Create a new document." ma:contentTypeScope="" ma:versionID="91a1c19606b53c87154862a5a7249b17">
  <xsd:schema xmlns:xsd="http://www.w3.org/2001/XMLSchema" xmlns:xs="http://www.w3.org/2001/XMLSchema" xmlns:p="http://schemas.microsoft.com/office/2006/metadata/properties" xmlns:ns2="298885ef-bf23-4a17-96d4-cc2143bd480a" xmlns:ns3="dd0726a3-2c13-48b8-b146-53ef3cf4e3f2" targetNamespace="http://schemas.microsoft.com/office/2006/metadata/properties" ma:root="true" ma:fieldsID="6bc3d7f530406b77226005e515facee8" ns2:_="" ns3:_="">
    <xsd:import namespace="298885ef-bf23-4a17-96d4-cc2143bd480a"/>
    <xsd:import namespace="dd0726a3-2c13-48b8-b146-53ef3cf4e3f2"/>
    <xsd:element name="properties">
      <xsd:complexType>
        <xsd:sequence>
          <xsd:element name="documentManagement">
            <xsd:complexType>
              <xsd:all>
                <xsd:element ref="ns2:g6bea6a2f1ea42c39c093ce4a3c9ff04" minOccurs="0"/>
                <xsd:element ref="ns3:TaxCatchAll" minOccurs="0"/>
                <xsd:element ref="ns2:p253b9a7980d46e0be90a8c2603a604e"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885ef-bf23-4a17-96d4-cc2143bd480a" elementFormDefault="qualified">
    <xsd:import namespace="http://schemas.microsoft.com/office/2006/documentManagement/types"/>
    <xsd:import namespace="http://schemas.microsoft.com/office/infopath/2007/PartnerControls"/>
    <xsd:element name="g6bea6a2f1ea42c39c093ce4a3c9ff04" ma:index="9" nillable="true" ma:taxonomy="true" ma:internalName="g6bea6a2f1ea42c39c093ce4a3c9ff04" ma:taxonomyFieldName="OrgTeam" ma:displayName="Organisation Team" ma:default="1;#Childrens Social Care - BWSCP|9d99a414-8bb4-4744-a660-eef8cdd7a693" ma:fieldId="{06bea6a2-f1ea-42c3-9c09-3ce4a3c9ff04}"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p253b9a7980d46e0be90a8c2603a604e" ma:index="12" nillable="true" ma:taxonomy="true" ma:internalName="p253b9a7980d46e0be90a8c2603a604e" ma:taxonomyFieldName="SecClass" ma:displayName="Classification" ma:default="2;#OFFICIAL-SENSITIVE|f543468c-2ac9-4632-b1ad-d0cc89fccbd7" ma:fieldId="{9253b9a7-980d-46e0-be90-a8c2603a604e}"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726a3-2c13-48b8-b146-53ef3cf4e3f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d3d61a8-2cf5-41ed-b9c4-f3dd27ae50a7}" ma:internalName="TaxCatchAll" ma:showField="CatchAllData" ma:web="dd0726a3-2c13-48b8-b146-53ef3cf4e3f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253b9a7980d46e0be90a8c2603a604e xmlns="298885ef-bf23-4a17-96d4-cc2143bd480a">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p253b9a7980d46e0be90a8c2603a604e>
    <TaxCatchAll xmlns="dd0726a3-2c13-48b8-b146-53ef3cf4e3f2">
      <Value>2</Value>
      <Value>1</Value>
    </TaxCatchAll>
    <g6bea6a2f1ea42c39c093ce4a3c9ff04 xmlns="298885ef-bf23-4a17-96d4-cc2143bd480a">
      <Terms xmlns="http://schemas.microsoft.com/office/infopath/2007/PartnerControls">
        <TermInfo xmlns="http://schemas.microsoft.com/office/infopath/2007/PartnerControls">
          <TermName xmlns="http://schemas.microsoft.com/office/infopath/2007/PartnerControls">Childrens Social Care - BWSCP</TermName>
          <TermId xmlns="http://schemas.microsoft.com/office/infopath/2007/PartnerControls">9d99a414-8bb4-4744-a660-eef8cdd7a693</TermId>
        </TermInfo>
      </Terms>
    </g6bea6a2f1ea42c39c093ce4a3c9ff04>
    <lcf76f155ced4ddcb4097134ff3c332f xmlns="298885ef-bf23-4a17-96d4-cc2143bd48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B42208-D321-419B-8B90-DEF254C664D1}"/>
</file>

<file path=customXml/itemProps2.xml><?xml version="1.0" encoding="utf-8"?>
<ds:datastoreItem xmlns:ds="http://schemas.openxmlformats.org/officeDocument/2006/customXml" ds:itemID="{E73F0876-CE1C-4B99-B326-5B32A6C01067}"/>
</file>

<file path=customXml/itemProps3.xml><?xml version="1.0" encoding="utf-8"?>
<ds:datastoreItem xmlns:ds="http://schemas.openxmlformats.org/officeDocument/2006/customXml" ds:itemID="{A74CCEAF-981F-48D4-A234-189FACC734A8}"/>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Company>Frimley Health Foundation Trust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Watson</cp:lastModifiedBy>
  <cp:revision>3</cp:revision>
  <dcterms:created xsi:type="dcterms:W3CDTF">2023-03-03T12:18:00Z</dcterms:created>
  <dcterms:modified xsi:type="dcterms:W3CDTF">2023-03-03T12:19:00Z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0x0101005D3FB6E8644F234088092887480472C7</vt:lpwstr>
  </property>
  <property fmtid="{D5CDD505-2E9C-101B-9397-08002B2CF9AE}" pid="3" name="MediaServiceImageTags">
    <vt:lpwstr/>
  </property>
  <property fmtid="{D5CDD505-2E9C-101B-9397-08002B2CF9AE}" pid="4" name="OrgTeam">
    <vt:lpwstr>1;#Childrens Social Care - BWSCP|9d99a414-8bb4-4744-a660-eef8cdd7a693</vt:lpwstr>
  </property>
  <property fmtid="{D5CDD505-2E9C-101B-9397-08002B2CF9AE}" pid="5" name="SecClass">
    <vt:lpwstr>2;#OFFICIAL-SENSITIVE|f543468c-2ac9-4632-b1ad-d0cc89fccbd7</vt:lpwstr>
  </property>
</Properties>
</file>